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2675" w:rsidRPr="00E554A5" w:rsidRDefault="003F1D27">
      <w:pPr>
        <w:pStyle w:val="a3"/>
        <w:spacing w:line="545" w:lineRule="exact"/>
        <w:ind w:left="1456" w:right="1533"/>
        <w:jc w:val="center"/>
        <w:rPr>
          <w:rFonts w:ascii="Times New Roman" w:eastAsia="標楷體" w:hAnsi="Times New Roman" w:cs="Times New Roman"/>
        </w:rPr>
      </w:pPr>
      <w:r w:rsidRPr="00E554A5">
        <w:rPr>
          <w:rFonts w:ascii="Times New Roman" w:eastAsia="標楷體" w:hAnsi="Times New Roman" w:cs="Times New Roman"/>
        </w:rPr>
        <w:t>住院醫師與醫療機構之聘僱契約範本</w:t>
      </w:r>
    </w:p>
    <w:p w:rsidR="00692675" w:rsidRPr="00E554A5" w:rsidRDefault="00692675">
      <w:pPr>
        <w:pStyle w:val="a3"/>
        <w:spacing w:before="5"/>
        <w:rPr>
          <w:rFonts w:ascii="Times New Roman" w:eastAsia="標楷體" w:hAnsi="Times New Roman" w:cs="Times New Roman"/>
          <w:sz w:val="21"/>
        </w:rPr>
      </w:pPr>
    </w:p>
    <w:tbl>
      <w:tblPr>
        <w:tblStyle w:val="TableNormal"/>
        <w:tblW w:w="0" w:type="auto"/>
        <w:tblInd w:w="115" w:type="dxa"/>
        <w:tblLayout w:type="fixed"/>
        <w:tblLook w:val="01E0" w:firstRow="1" w:lastRow="1" w:firstColumn="1" w:lastColumn="1" w:noHBand="0" w:noVBand="0"/>
      </w:tblPr>
      <w:tblGrid>
        <w:gridCol w:w="8552"/>
      </w:tblGrid>
      <w:tr w:rsidR="00692675" w:rsidRPr="00E554A5">
        <w:trPr>
          <w:trHeight w:val="1410"/>
        </w:trPr>
        <w:tc>
          <w:tcPr>
            <w:tcW w:w="8552" w:type="dxa"/>
          </w:tcPr>
          <w:p w:rsidR="00692675" w:rsidRPr="00E554A5" w:rsidRDefault="003F1D27">
            <w:pPr>
              <w:pStyle w:val="TableParagraph"/>
              <w:spacing w:before="0" w:line="336" w:lineRule="exact"/>
              <w:ind w:left="0" w:right="4005"/>
              <w:jc w:val="right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立契約人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 xml:space="preserve">○○○ </w:t>
            </w:r>
            <w:r w:rsidRPr="00E554A5">
              <w:rPr>
                <w:rFonts w:ascii="Times New Roman" w:eastAsia="標楷體" w:hAnsi="Times New Roman" w:cs="Times New Roman"/>
                <w:spacing w:val="-3"/>
                <w:sz w:val="28"/>
              </w:rPr>
              <w:t>（</w:t>
            </w:r>
            <w:r w:rsidRPr="00E554A5">
              <w:rPr>
                <w:rFonts w:ascii="Times New Roman" w:eastAsia="標楷體" w:hAnsi="Times New Roman" w:cs="Times New Roman"/>
                <w:spacing w:val="-1"/>
                <w:sz w:val="28"/>
              </w:rPr>
              <w:t>以下簡稱甲方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）</w:t>
            </w:r>
          </w:p>
          <w:p w:rsidR="00692675" w:rsidRPr="00E554A5" w:rsidRDefault="003F1D27">
            <w:pPr>
              <w:pStyle w:val="TableParagraph"/>
              <w:spacing w:before="189"/>
              <w:ind w:left="0" w:right="4005"/>
              <w:jc w:val="right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pacing w:val="1"/>
                <w:sz w:val="28"/>
              </w:rPr>
              <w:t xml:space="preserve">○○○ 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（</w:t>
            </w:r>
            <w:r w:rsidRPr="00E554A5">
              <w:rPr>
                <w:rFonts w:ascii="Times New Roman" w:eastAsia="標楷體" w:hAnsi="Times New Roman" w:cs="Times New Roman"/>
                <w:spacing w:val="-3"/>
                <w:sz w:val="28"/>
              </w:rPr>
              <w:t>以下</w:t>
            </w:r>
            <w:bookmarkStart w:id="0" w:name="_GoBack"/>
            <w:bookmarkEnd w:id="0"/>
            <w:r w:rsidRPr="00E554A5">
              <w:rPr>
                <w:rFonts w:ascii="Times New Roman" w:eastAsia="標楷體" w:hAnsi="Times New Roman" w:cs="Times New Roman"/>
                <w:spacing w:val="-3"/>
                <w:sz w:val="28"/>
              </w:rPr>
              <w:t>簡稱乙方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）</w:t>
            </w:r>
          </w:p>
          <w:p w:rsidR="00692675" w:rsidRPr="00E554A5" w:rsidRDefault="003F1D27">
            <w:pPr>
              <w:pStyle w:val="TableParagraph"/>
              <w:spacing w:before="7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雙方同意訂立契約條款如下，以資共同遵守履行：</w:t>
            </w:r>
          </w:p>
        </w:tc>
      </w:tr>
      <w:tr w:rsidR="00692675" w:rsidRPr="00E554A5">
        <w:trPr>
          <w:trHeight w:val="1380"/>
        </w:trPr>
        <w:tc>
          <w:tcPr>
            <w:tcW w:w="8552" w:type="dxa"/>
          </w:tcPr>
          <w:p w:rsidR="00692675" w:rsidRPr="00E554A5" w:rsidRDefault="003F1D27">
            <w:pPr>
              <w:pStyle w:val="TableParagraph"/>
              <w:spacing w:before="95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一、契約期間及受僱者職稱：</w:t>
            </w:r>
          </w:p>
          <w:p w:rsidR="00692675" w:rsidRPr="00E554A5" w:rsidRDefault="003F1D27">
            <w:pPr>
              <w:pStyle w:val="TableParagraph"/>
              <w:tabs>
                <w:tab w:val="left" w:pos="2117"/>
                <w:tab w:val="left" w:pos="2641"/>
                <w:tab w:val="left" w:pos="2936"/>
                <w:tab w:val="left" w:pos="3754"/>
                <w:tab w:val="left" w:pos="4882"/>
                <w:tab w:val="left" w:pos="5701"/>
                <w:tab w:val="left" w:pos="6520"/>
              </w:tabs>
              <w:spacing w:line="244" w:lineRule="auto"/>
              <w:ind w:left="679" w:right="199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pacing w:val="28"/>
                <w:sz w:val="28"/>
              </w:rPr>
              <w:t>甲方</w:t>
            </w:r>
            <w:r w:rsidRPr="00E554A5">
              <w:rPr>
                <w:rFonts w:ascii="Times New Roman" w:eastAsia="標楷體" w:hAnsi="Times New Roman" w:cs="Times New Roman"/>
                <w:spacing w:val="31"/>
                <w:sz w:val="28"/>
              </w:rPr>
              <w:t>自</w:t>
            </w:r>
            <w:r w:rsidRPr="00E554A5">
              <w:rPr>
                <w:rFonts w:ascii="Times New Roman" w:eastAsia="標楷體" w:hAnsi="Times New Roman" w:cs="Times New Roman"/>
                <w:spacing w:val="31"/>
                <w:sz w:val="28"/>
                <w:u w:val="single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pacing w:val="31"/>
                <w:sz w:val="28"/>
                <w:u w:val="single"/>
              </w:rPr>
              <w:tab/>
            </w:r>
            <w:r w:rsidRPr="00E554A5">
              <w:rPr>
                <w:rFonts w:ascii="Times New Roman" w:eastAsia="標楷體" w:hAnsi="Times New Roman" w:cs="Times New Roman"/>
                <w:spacing w:val="31"/>
                <w:sz w:val="28"/>
              </w:rPr>
              <w:t>年</w:t>
            </w:r>
            <w:r w:rsidRPr="00E554A5">
              <w:rPr>
                <w:rFonts w:ascii="Times New Roman" w:eastAsia="標楷體" w:hAnsi="Times New Roman" w:cs="Times New Roman"/>
                <w:spacing w:val="31"/>
                <w:sz w:val="28"/>
                <w:u w:val="single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pacing w:val="31"/>
                <w:sz w:val="28"/>
                <w:u w:val="single"/>
              </w:rPr>
              <w:tab/>
            </w:r>
            <w:r w:rsidRPr="00E554A5">
              <w:rPr>
                <w:rFonts w:ascii="Times New Roman" w:eastAsia="標楷體" w:hAnsi="Times New Roman" w:cs="Times New Roman"/>
                <w:spacing w:val="31"/>
                <w:sz w:val="28"/>
                <w:u w:val="single"/>
              </w:rPr>
              <w:tab/>
            </w:r>
            <w:r w:rsidRPr="00E554A5">
              <w:rPr>
                <w:rFonts w:ascii="Times New Roman" w:eastAsia="標楷體" w:hAnsi="Times New Roman" w:cs="Times New Roman"/>
                <w:spacing w:val="31"/>
                <w:sz w:val="28"/>
              </w:rPr>
              <w:t>月</w:t>
            </w:r>
            <w:r w:rsidRPr="00E554A5">
              <w:rPr>
                <w:rFonts w:ascii="Times New Roman" w:eastAsia="標楷體" w:hAnsi="Times New Roman" w:cs="Times New Roman"/>
                <w:spacing w:val="31"/>
                <w:sz w:val="28"/>
                <w:u w:val="single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pacing w:val="31"/>
                <w:sz w:val="28"/>
                <w:u w:val="single"/>
              </w:rPr>
              <w:tab/>
            </w:r>
            <w:r w:rsidRPr="00E554A5">
              <w:rPr>
                <w:rFonts w:ascii="Times New Roman" w:eastAsia="標楷體" w:hAnsi="Times New Roman" w:cs="Times New Roman"/>
                <w:spacing w:val="28"/>
                <w:sz w:val="28"/>
              </w:rPr>
              <w:t>日</w:t>
            </w:r>
            <w:r w:rsidRPr="00E554A5">
              <w:rPr>
                <w:rFonts w:ascii="Times New Roman" w:eastAsia="標楷體" w:hAnsi="Times New Roman" w:cs="Times New Roman"/>
                <w:spacing w:val="31"/>
                <w:sz w:val="28"/>
              </w:rPr>
              <w:t>至</w:t>
            </w:r>
            <w:r w:rsidRPr="00E554A5">
              <w:rPr>
                <w:rFonts w:ascii="Times New Roman" w:eastAsia="標楷體" w:hAnsi="Times New Roman" w:cs="Times New Roman"/>
                <w:spacing w:val="31"/>
                <w:sz w:val="28"/>
                <w:u w:val="single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pacing w:val="31"/>
                <w:sz w:val="28"/>
                <w:u w:val="single"/>
              </w:rPr>
              <w:tab/>
            </w:r>
            <w:r w:rsidRPr="00E554A5">
              <w:rPr>
                <w:rFonts w:ascii="Times New Roman" w:eastAsia="標楷體" w:hAnsi="Times New Roman" w:cs="Times New Roman"/>
                <w:spacing w:val="31"/>
                <w:sz w:val="28"/>
              </w:rPr>
              <w:t>年</w:t>
            </w:r>
            <w:r w:rsidRPr="00E554A5">
              <w:rPr>
                <w:rFonts w:ascii="Times New Roman" w:eastAsia="標楷體" w:hAnsi="Times New Roman" w:cs="Times New Roman"/>
                <w:spacing w:val="31"/>
                <w:sz w:val="28"/>
                <w:u w:val="single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pacing w:val="31"/>
                <w:sz w:val="28"/>
                <w:u w:val="single"/>
              </w:rPr>
              <w:tab/>
            </w:r>
            <w:r w:rsidRPr="00E554A5">
              <w:rPr>
                <w:rFonts w:ascii="Times New Roman" w:eastAsia="標楷體" w:hAnsi="Times New Roman" w:cs="Times New Roman"/>
                <w:spacing w:val="31"/>
                <w:sz w:val="28"/>
              </w:rPr>
              <w:t>月</w:t>
            </w:r>
            <w:r w:rsidRPr="00E554A5">
              <w:rPr>
                <w:rFonts w:ascii="Times New Roman" w:eastAsia="標楷體" w:hAnsi="Times New Roman" w:cs="Times New Roman"/>
                <w:spacing w:val="31"/>
                <w:sz w:val="28"/>
                <w:u w:val="single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pacing w:val="31"/>
                <w:sz w:val="28"/>
                <w:u w:val="single"/>
              </w:rPr>
              <w:tab/>
            </w:r>
            <w:r w:rsidRPr="00E554A5">
              <w:rPr>
                <w:rFonts w:ascii="Times New Roman" w:eastAsia="標楷體" w:hAnsi="Times New Roman" w:cs="Times New Roman"/>
                <w:spacing w:val="28"/>
                <w:sz w:val="28"/>
              </w:rPr>
              <w:t>日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，</w:t>
            </w:r>
            <w:r w:rsidRPr="00E554A5">
              <w:rPr>
                <w:rFonts w:ascii="Times New Roman" w:eastAsia="標楷體" w:hAnsi="Times New Roman" w:cs="Times New Roman"/>
                <w:spacing w:val="-110"/>
                <w:sz w:val="28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pacing w:val="30"/>
                <w:sz w:val="28"/>
              </w:rPr>
              <w:t>僱</w:t>
            </w:r>
            <w:r w:rsidRPr="00E554A5">
              <w:rPr>
                <w:rFonts w:ascii="Times New Roman" w:eastAsia="標楷體" w:hAnsi="Times New Roman" w:cs="Times New Roman"/>
                <w:spacing w:val="28"/>
                <w:sz w:val="28"/>
              </w:rPr>
              <w:t>用乙</w:t>
            </w:r>
            <w:r w:rsidRPr="00E554A5">
              <w:rPr>
                <w:rFonts w:ascii="Times New Roman" w:eastAsia="標楷體" w:hAnsi="Times New Roman" w:cs="Times New Roman"/>
                <w:spacing w:val="-14"/>
                <w:sz w:val="28"/>
              </w:rPr>
              <w:t>方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為</w:t>
            </w:r>
            <w:r w:rsidRPr="00E554A5">
              <w:rPr>
                <w:rFonts w:ascii="Times New Roman" w:eastAsia="標楷體" w:hAnsi="Times New Roman" w:cs="Times New Roman"/>
                <w:sz w:val="28"/>
                <w:u w:val="single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z w:val="28"/>
                <w:u w:val="single"/>
              </w:rPr>
              <w:tab/>
            </w:r>
            <w:r w:rsidRPr="00E554A5">
              <w:rPr>
                <w:rFonts w:ascii="Times New Roman" w:eastAsia="標楷體" w:hAnsi="Times New Roman" w:cs="Times New Roman"/>
                <w:sz w:val="28"/>
                <w:u w:val="single"/>
              </w:rPr>
              <w:tab/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。</w:t>
            </w:r>
          </w:p>
        </w:tc>
      </w:tr>
      <w:tr w:rsidR="00692675" w:rsidRPr="00E554A5">
        <w:trPr>
          <w:trHeight w:val="1691"/>
        </w:trPr>
        <w:tc>
          <w:tcPr>
            <w:tcW w:w="8552" w:type="dxa"/>
          </w:tcPr>
          <w:p w:rsidR="00692675" w:rsidRPr="00E554A5" w:rsidRDefault="003F1D27">
            <w:pPr>
              <w:pStyle w:val="TableParagraph"/>
              <w:spacing w:before="95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二、聘任規定：</w:t>
            </w:r>
          </w:p>
          <w:p w:rsidR="00692675" w:rsidRPr="00E554A5" w:rsidRDefault="003F1D27">
            <w:pPr>
              <w:pStyle w:val="TableParagraph"/>
              <w:spacing w:line="244" w:lineRule="auto"/>
              <w:ind w:left="1083" w:right="198" w:hanging="884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（一）乙方於接到甲方通知後，應依規定之到職日辦理報到手續並簽署書面聘僱契約，逾期視為自動放棄，該通知因逾期失</w:t>
            </w:r>
          </w:p>
          <w:p w:rsidR="00692675" w:rsidRPr="00E554A5" w:rsidRDefault="003F1D27">
            <w:pPr>
              <w:pStyle w:val="TableParagraph"/>
              <w:spacing w:before="1" w:line="376" w:lineRule="exact"/>
              <w:ind w:left="1083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其效力。</w:t>
            </w:r>
          </w:p>
        </w:tc>
      </w:tr>
      <w:tr w:rsidR="00692675" w:rsidRPr="00E554A5">
        <w:trPr>
          <w:trHeight w:val="489"/>
        </w:trPr>
        <w:tc>
          <w:tcPr>
            <w:tcW w:w="8552" w:type="dxa"/>
          </w:tcPr>
          <w:p w:rsidR="00692675" w:rsidRPr="00E554A5" w:rsidRDefault="003F1D27">
            <w:pPr>
              <w:pStyle w:val="TableParagraph"/>
              <w:spacing w:before="5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（二）簽約到職後，應依相關法令規定辦理執業登記。</w:t>
            </w:r>
          </w:p>
        </w:tc>
      </w:tr>
      <w:tr w:rsidR="00692675" w:rsidRPr="00E554A5">
        <w:trPr>
          <w:trHeight w:val="1290"/>
        </w:trPr>
        <w:tc>
          <w:tcPr>
            <w:tcW w:w="8552" w:type="dxa"/>
          </w:tcPr>
          <w:p w:rsidR="00692675" w:rsidRPr="00E554A5" w:rsidRDefault="003F1D27">
            <w:pPr>
              <w:pStyle w:val="TableParagraph"/>
              <w:spacing w:before="93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三、訓練及工作項目：</w:t>
            </w:r>
          </w:p>
          <w:p w:rsidR="00692675" w:rsidRPr="00E554A5" w:rsidRDefault="003F1D27">
            <w:pPr>
              <w:pStyle w:val="TableParagraph"/>
              <w:tabs>
                <w:tab w:val="left" w:pos="4165"/>
              </w:tabs>
              <w:spacing w:before="1" w:line="400" w:lineRule="atLeast"/>
              <w:ind w:left="1083" w:right="198" w:hanging="884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pacing w:val="21"/>
                <w:sz w:val="28"/>
              </w:rPr>
              <w:t>（一）</w:t>
            </w:r>
            <w:r w:rsidRPr="00E554A5">
              <w:rPr>
                <w:rFonts w:ascii="Times New Roman" w:eastAsia="標楷體" w:hAnsi="Times New Roman" w:cs="Times New Roman"/>
                <w:spacing w:val="23"/>
                <w:sz w:val="28"/>
              </w:rPr>
              <w:t>乙</w:t>
            </w:r>
            <w:r w:rsidRPr="00E554A5">
              <w:rPr>
                <w:rFonts w:ascii="Times New Roman" w:eastAsia="標楷體" w:hAnsi="Times New Roman" w:cs="Times New Roman"/>
                <w:spacing w:val="21"/>
                <w:sz w:val="28"/>
              </w:rPr>
              <w:t>方應接受甲方之</w:t>
            </w:r>
            <w:r w:rsidRPr="00E554A5">
              <w:rPr>
                <w:rFonts w:ascii="Times New Roman" w:eastAsia="標楷體" w:hAnsi="Times New Roman" w:cs="Times New Roman"/>
                <w:spacing w:val="23"/>
                <w:sz w:val="28"/>
              </w:rPr>
              <w:t>指</w:t>
            </w:r>
            <w:r w:rsidRPr="00E554A5">
              <w:rPr>
                <w:rFonts w:ascii="Times New Roman" w:eastAsia="標楷體" w:hAnsi="Times New Roman" w:cs="Times New Roman"/>
                <w:spacing w:val="21"/>
                <w:sz w:val="28"/>
              </w:rPr>
              <w:t>導監</w:t>
            </w:r>
            <w:r w:rsidRPr="00E554A5">
              <w:rPr>
                <w:rFonts w:ascii="Times New Roman" w:eastAsia="標楷體" w:hAnsi="Times New Roman" w:cs="Times New Roman"/>
                <w:spacing w:val="25"/>
                <w:sz w:val="28"/>
              </w:rPr>
              <w:t>督</w:t>
            </w:r>
            <w:r w:rsidRPr="00E554A5">
              <w:rPr>
                <w:rFonts w:ascii="Times New Roman" w:eastAsia="標楷體" w:hAnsi="Times New Roman" w:cs="Times New Roman"/>
                <w:spacing w:val="21"/>
                <w:sz w:val="28"/>
              </w:rPr>
              <w:t>及考</w:t>
            </w:r>
            <w:r w:rsidRPr="00E554A5">
              <w:rPr>
                <w:rFonts w:ascii="Times New Roman" w:eastAsia="標楷體" w:hAnsi="Times New Roman" w:cs="Times New Roman"/>
                <w:spacing w:val="22"/>
                <w:sz w:val="28"/>
              </w:rPr>
              <w:t>核</w:t>
            </w:r>
            <w:r w:rsidRPr="00E554A5">
              <w:rPr>
                <w:rFonts w:ascii="Times New Roman" w:eastAsia="標楷體" w:hAnsi="Times New Roman" w:cs="Times New Roman"/>
                <w:spacing w:val="21"/>
                <w:sz w:val="28"/>
              </w:rPr>
              <w:t>，從</w:t>
            </w:r>
            <w:r w:rsidRPr="00E554A5">
              <w:rPr>
                <w:rFonts w:ascii="Times New Roman" w:eastAsia="標楷體" w:hAnsi="Times New Roman" w:cs="Times New Roman"/>
                <w:spacing w:val="23"/>
                <w:sz w:val="28"/>
              </w:rPr>
              <w:t>事</w:t>
            </w:r>
            <w:r w:rsidRPr="00E554A5">
              <w:rPr>
                <w:rFonts w:ascii="Times New Roman" w:eastAsia="標楷體" w:hAnsi="Times New Roman" w:cs="Times New Roman"/>
                <w:spacing w:val="21"/>
                <w:sz w:val="28"/>
              </w:rPr>
              <w:t>下</w:t>
            </w:r>
            <w:r w:rsidRPr="00E554A5">
              <w:rPr>
                <w:rFonts w:ascii="Times New Roman" w:eastAsia="標楷體" w:hAnsi="Times New Roman" w:cs="Times New Roman"/>
                <w:spacing w:val="22"/>
                <w:sz w:val="28"/>
              </w:rPr>
              <w:t>列</w:t>
            </w:r>
            <w:r w:rsidRPr="00E554A5">
              <w:rPr>
                <w:rFonts w:ascii="Times New Roman" w:eastAsia="標楷體" w:hAnsi="Times New Roman" w:cs="Times New Roman"/>
                <w:spacing w:val="21"/>
                <w:sz w:val="28"/>
              </w:rPr>
              <w:t>訓練</w:t>
            </w:r>
            <w:r w:rsidRPr="00E554A5">
              <w:rPr>
                <w:rFonts w:ascii="Times New Roman" w:eastAsia="標楷體" w:hAnsi="Times New Roman" w:cs="Times New Roman"/>
                <w:spacing w:val="22"/>
                <w:sz w:val="28"/>
              </w:rPr>
              <w:t>及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工作：</w:t>
            </w:r>
            <w:r w:rsidRPr="00E554A5">
              <w:rPr>
                <w:rFonts w:ascii="Times New Roman" w:eastAsia="標楷體" w:hAnsi="Times New Roman" w:cs="Times New Roman"/>
                <w:sz w:val="28"/>
                <w:u w:val="single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z w:val="28"/>
                <w:u w:val="single"/>
              </w:rPr>
              <w:tab/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。</w:t>
            </w:r>
          </w:p>
        </w:tc>
      </w:tr>
      <w:tr w:rsidR="00692675" w:rsidRPr="00E554A5">
        <w:trPr>
          <w:trHeight w:val="1200"/>
        </w:trPr>
        <w:tc>
          <w:tcPr>
            <w:tcW w:w="8552" w:type="dxa"/>
          </w:tcPr>
          <w:p w:rsidR="00692675" w:rsidRPr="00E554A5" w:rsidRDefault="003F1D27">
            <w:pPr>
              <w:pStyle w:val="TableParagraph"/>
              <w:spacing w:before="3"/>
              <w:ind w:left="1083" w:hanging="884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（二）乙方同意接受甲方基於業務需要，安排工作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(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工作內容及時</w:t>
            </w:r>
          </w:p>
          <w:p w:rsidR="00692675" w:rsidRPr="00E554A5" w:rsidRDefault="003F1D27">
            <w:pPr>
              <w:pStyle w:val="TableParagraph"/>
              <w:spacing w:before="2" w:line="400" w:lineRule="atLeast"/>
              <w:ind w:left="1083" w:right="199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間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)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，並接受甲方之督導管理，但不得逾前款之約定。變更前款約定，應以書面方式為之。</w:t>
            </w:r>
          </w:p>
        </w:tc>
      </w:tr>
      <w:tr w:rsidR="00692675" w:rsidRPr="00E554A5">
        <w:trPr>
          <w:trHeight w:val="489"/>
        </w:trPr>
        <w:tc>
          <w:tcPr>
            <w:tcW w:w="8552" w:type="dxa"/>
          </w:tcPr>
          <w:p w:rsidR="00692675" w:rsidRPr="00E554A5" w:rsidRDefault="003F1D27">
            <w:pPr>
              <w:pStyle w:val="TableParagraph"/>
              <w:spacing w:before="3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（三）未經甲方書面同意，乙方不得為第三人提供勞務。</w:t>
            </w:r>
          </w:p>
        </w:tc>
      </w:tr>
      <w:tr w:rsidR="00692675" w:rsidRPr="00E554A5">
        <w:trPr>
          <w:trHeight w:val="890"/>
        </w:trPr>
        <w:tc>
          <w:tcPr>
            <w:tcW w:w="8552" w:type="dxa"/>
          </w:tcPr>
          <w:p w:rsidR="00692675" w:rsidRPr="00E554A5" w:rsidRDefault="003F1D27">
            <w:pPr>
              <w:pStyle w:val="TableParagraph"/>
              <w:spacing w:before="95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四、訓練及工作地點：</w:t>
            </w:r>
          </w:p>
          <w:p w:rsidR="00692675" w:rsidRPr="00E554A5" w:rsidRDefault="003F1D27">
            <w:pPr>
              <w:pStyle w:val="TableParagraph"/>
              <w:tabs>
                <w:tab w:val="left" w:pos="6220"/>
              </w:tabs>
              <w:spacing w:line="375" w:lineRule="exact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（一）</w:t>
            </w:r>
            <w:r w:rsidRPr="00E554A5">
              <w:rPr>
                <w:rFonts w:ascii="Times New Roman" w:eastAsia="標楷體" w:hAnsi="Times New Roman" w:cs="Times New Roman"/>
                <w:spacing w:val="-3"/>
                <w:sz w:val="28"/>
              </w:rPr>
              <w:t>乙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方訓</w:t>
            </w:r>
            <w:r w:rsidRPr="00E554A5">
              <w:rPr>
                <w:rFonts w:ascii="Times New Roman" w:eastAsia="標楷體" w:hAnsi="Times New Roman" w:cs="Times New Roman"/>
                <w:spacing w:val="-3"/>
                <w:sz w:val="28"/>
              </w:rPr>
              <w:t>練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及工作地</w:t>
            </w:r>
            <w:r w:rsidRPr="00E554A5">
              <w:rPr>
                <w:rFonts w:ascii="Times New Roman" w:eastAsia="標楷體" w:hAnsi="Times New Roman" w:cs="Times New Roman"/>
                <w:spacing w:val="-3"/>
                <w:sz w:val="28"/>
              </w:rPr>
              <w:t>點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為</w:t>
            </w:r>
            <w:r w:rsidRPr="00E554A5">
              <w:rPr>
                <w:rFonts w:ascii="Times New Roman" w:eastAsia="標楷體" w:hAnsi="Times New Roman" w:cs="Times New Roman"/>
                <w:sz w:val="28"/>
                <w:u w:val="single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z w:val="28"/>
                <w:u w:val="single"/>
              </w:rPr>
              <w:tab/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。</w:t>
            </w:r>
          </w:p>
        </w:tc>
      </w:tr>
      <w:tr w:rsidR="00692675" w:rsidRPr="00E554A5">
        <w:trPr>
          <w:trHeight w:val="3290"/>
        </w:trPr>
        <w:tc>
          <w:tcPr>
            <w:tcW w:w="8552" w:type="dxa"/>
          </w:tcPr>
          <w:p w:rsidR="00692675" w:rsidRPr="00E554A5" w:rsidRDefault="003F1D27">
            <w:pPr>
              <w:pStyle w:val="TableParagraph"/>
              <w:spacing w:before="3" w:line="244" w:lineRule="auto"/>
              <w:ind w:left="1083" w:right="200" w:hanging="884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（二）甲方如需調動乙方之訓練及工作地點，應徵求乙方意見，且符合下列原則：</w:t>
            </w:r>
          </w:p>
          <w:p w:rsidR="00692675" w:rsidRPr="00E554A5" w:rsidRDefault="003F1D27">
            <w:pPr>
              <w:pStyle w:val="TableParagraph"/>
              <w:numPr>
                <w:ilvl w:val="0"/>
                <w:numId w:val="6"/>
              </w:numPr>
              <w:tabs>
                <w:tab w:val="left" w:pos="1043"/>
              </w:tabs>
              <w:spacing w:before="3" w:line="244" w:lineRule="auto"/>
              <w:ind w:right="201" w:hanging="322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pacing w:val="-1"/>
                <w:sz w:val="28"/>
              </w:rPr>
              <w:t>為醫療運作上所必需，且不得有不當動機及目的。但法律另</w:t>
            </w:r>
            <w:r w:rsidRPr="00E554A5">
              <w:rPr>
                <w:rFonts w:ascii="Times New Roman" w:eastAsia="標楷體" w:hAnsi="Times New Roman" w:cs="Times New Roman"/>
                <w:spacing w:val="-3"/>
                <w:sz w:val="28"/>
              </w:rPr>
              <w:t>有規定者，從其規定。</w:t>
            </w:r>
          </w:p>
          <w:p w:rsidR="00692675" w:rsidRPr="00E554A5" w:rsidRDefault="003F1D27">
            <w:pPr>
              <w:pStyle w:val="TableParagraph"/>
              <w:numPr>
                <w:ilvl w:val="0"/>
                <w:numId w:val="6"/>
              </w:numPr>
              <w:tabs>
                <w:tab w:val="left" w:pos="1043"/>
              </w:tabs>
              <w:spacing w:before="1"/>
              <w:ind w:left="1042" w:hanging="282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pacing w:val="-3"/>
                <w:sz w:val="28"/>
              </w:rPr>
              <w:t>對乙方之工資及其他勞動條件，未作不利之變更。</w:t>
            </w:r>
          </w:p>
          <w:p w:rsidR="00692675" w:rsidRPr="00E554A5" w:rsidRDefault="003F1D27">
            <w:pPr>
              <w:pStyle w:val="TableParagraph"/>
              <w:numPr>
                <w:ilvl w:val="0"/>
                <w:numId w:val="6"/>
              </w:numPr>
              <w:tabs>
                <w:tab w:val="left" w:pos="1100"/>
              </w:tabs>
              <w:ind w:left="1099" w:hanging="339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pacing w:val="-3"/>
                <w:sz w:val="28"/>
              </w:rPr>
              <w:t>調動後工作為乙方體能及技術可勝任。</w:t>
            </w:r>
          </w:p>
          <w:p w:rsidR="00692675" w:rsidRPr="00E554A5" w:rsidRDefault="003F1D27">
            <w:pPr>
              <w:pStyle w:val="TableParagraph"/>
              <w:numPr>
                <w:ilvl w:val="0"/>
                <w:numId w:val="6"/>
              </w:numPr>
              <w:tabs>
                <w:tab w:val="left" w:pos="1043"/>
              </w:tabs>
              <w:spacing w:before="7"/>
              <w:ind w:left="1042" w:hanging="282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pacing w:val="-3"/>
                <w:sz w:val="28"/>
              </w:rPr>
              <w:t>調動工作地點過遠，甲方應予以必要之協助。</w:t>
            </w:r>
          </w:p>
          <w:p w:rsidR="00692675" w:rsidRPr="00E554A5" w:rsidRDefault="003F1D27">
            <w:pPr>
              <w:pStyle w:val="TableParagraph"/>
              <w:numPr>
                <w:ilvl w:val="0"/>
                <w:numId w:val="6"/>
              </w:numPr>
              <w:tabs>
                <w:tab w:val="left" w:pos="1043"/>
              </w:tabs>
              <w:ind w:left="1042" w:hanging="282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pacing w:val="-3"/>
                <w:sz w:val="28"/>
              </w:rPr>
              <w:t>考量乙方及其家庭之生活利益。</w:t>
            </w:r>
          </w:p>
        </w:tc>
      </w:tr>
      <w:tr w:rsidR="00692675" w:rsidRPr="00E554A5">
        <w:trPr>
          <w:trHeight w:val="430"/>
        </w:trPr>
        <w:tc>
          <w:tcPr>
            <w:tcW w:w="8552" w:type="dxa"/>
          </w:tcPr>
          <w:p w:rsidR="00692675" w:rsidRPr="00E554A5" w:rsidRDefault="003F1D27">
            <w:pPr>
              <w:pStyle w:val="TableParagraph"/>
              <w:spacing w:before="95" w:line="316" w:lineRule="exact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五、訓練及工作時間：</w:t>
            </w:r>
          </w:p>
        </w:tc>
      </w:tr>
    </w:tbl>
    <w:p w:rsidR="00692675" w:rsidRPr="00E554A5" w:rsidRDefault="00692675">
      <w:pPr>
        <w:spacing w:line="316" w:lineRule="exact"/>
        <w:rPr>
          <w:rFonts w:ascii="Times New Roman" w:eastAsia="標楷體" w:hAnsi="Times New Roman" w:cs="Times New Roman"/>
          <w:sz w:val="28"/>
        </w:rPr>
        <w:sectPr w:rsidR="00692675" w:rsidRPr="00E554A5">
          <w:footerReference w:type="default" r:id="rId7"/>
          <w:type w:val="continuous"/>
          <w:pgSz w:w="11910" w:h="16840"/>
          <w:pgMar w:top="1540" w:right="1520" w:bottom="760" w:left="1600" w:header="720" w:footer="565" w:gutter="0"/>
          <w:pgNumType w:start="1"/>
          <w:cols w:space="720"/>
        </w:sectPr>
      </w:pPr>
    </w:p>
    <w:tbl>
      <w:tblPr>
        <w:tblStyle w:val="TableNormal"/>
        <w:tblW w:w="0" w:type="auto"/>
        <w:tblInd w:w="115" w:type="dxa"/>
        <w:tblLayout w:type="fixed"/>
        <w:tblLook w:val="01E0" w:firstRow="1" w:lastRow="1" w:firstColumn="1" w:lastColumn="1" w:noHBand="0" w:noVBand="0"/>
      </w:tblPr>
      <w:tblGrid>
        <w:gridCol w:w="8553"/>
      </w:tblGrid>
      <w:tr w:rsidR="00692675" w:rsidRPr="00E554A5">
        <w:trPr>
          <w:trHeight w:val="3941"/>
        </w:trPr>
        <w:tc>
          <w:tcPr>
            <w:tcW w:w="8553" w:type="dxa"/>
          </w:tcPr>
          <w:p w:rsidR="00692675" w:rsidRPr="00E554A5" w:rsidRDefault="003F1D27">
            <w:pPr>
              <w:pStyle w:val="TableParagraph"/>
              <w:spacing w:before="0" w:line="332" w:lineRule="exact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lastRenderedPageBreak/>
              <w:t>（一）（非輪班制）乙方訓練及工作時間如下：</w:t>
            </w:r>
          </w:p>
          <w:p w:rsidR="00692675" w:rsidRPr="00E554A5" w:rsidRDefault="003F1D27">
            <w:pPr>
              <w:pStyle w:val="TableParagraph"/>
              <w:numPr>
                <w:ilvl w:val="0"/>
                <w:numId w:val="5"/>
              </w:numPr>
              <w:tabs>
                <w:tab w:val="left" w:pos="283"/>
              </w:tabs>
              <w:ind w:right="199" w:hanging="764"/>
              <w:jc w:val="right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pacing w:val="1"/>
                <w:sz w:val="28"/>
              </w:rPr>
              <w:t>每日正常工作時間不得超過</w:t>
            </w:r>
            <w:r w:rsidRPr="00E554A5">
              <w:rPr>
                <w:rFonts w:ascii="Times New Roman" w:eastAsia="標楷體" w:hAnsi="Times New Roman" w:cs="Times New Roman"/>
                <w:spacing w:val="1"/>
                <w:sz w:val="28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 xml:space="preserve">10 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小時，連同值班時之工作時間</w:t>
            </w:r>
          </w:p>
          <w:p w:rsidR="00692675" w:rsidRPr="00E554A5" w:rsidRDefault="003F1D27">
            <w:pPr>
              <w:pStyle w:val="TableParagraph"/>
              <w:spacing w:before="7"/>
              <w:ind w:left="0" w:right="200"/>
              <w:jc w:val="right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不得超過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 xml:space="preserve"> 28</w:t>
            </w:r>
            <w:r w:rsidRPr="00E554A5">
              <w:rPr>
                <w:rFonts w:ascii="Times New Roman" w:eastAsia="標楷體" w:hAnsi="Times New Roman" w:cs="Times New Roman"/>
                <w:spacing w:val="-3"/>
                <w:sz w:val="28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pacing w:val="-3"/>
                <w:sz w:val="28"/>
              </w:rPr>
              <w:t>小時，但期間應有短暫休息；兩次值勤之間至少</w:t>
            </w:r>
          </w:p>
          <w:p w:rsidR="00692675" w:rsidRPr="00E554A5" w:rsidRDefault="003F1D27">
            <w:pPr>
              <w:pStyle w:val="TableParagraph"/>
              <w:ind w:left="802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應隔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 xml:space="preserve"> 10 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小時。</w:t>
            </w:r>
          </w:p>
          <w:p w:rsidR="00692675" w:rsidRPr="00E554A5" w:rsidRDefault="003F1D27">
            <w:pPr>
              <w:pStyle w:val="TableParagraph"/>
              <w:numPr>
                <w:ilvl w:val="0"/>
                <w:numId w:val="5"/>
              </w:numPr>
              <w:tabs>
                <w:tab w:val="left" w:pos="762"/>
                <w:tab w:val="left" w:pos="4604"/>
              </w:tabs>
              <w:spacing w:before="10"/>
              <w:ind w:left="761" w:hanging="282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每</w:t>
            </w:r>
            <w:r w:rsidRPr="00E554A5">
              <w:rPr>
                <w:rFonts w:ascii="Times New Roman" w:eastAsia="標楷體" w:hAnsi="Times New Roman" w:cs="Times New Roman"/>
                <w:spacing w:val="-65"/>
                <w:sz w:val="28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4</w:t>
            </w:r>
            <w:r w:rsidRPr="00E554A5">
              <w:rPr>
                <w:rFonts w:ascii="Times New Roman" w:eastAsia="標楷體" w:hAnsi="Times New Roman" w:cs="Times New Roman"/>
                <w:spacing w:val="-69"/>
                <w:sz w:val="28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週總</w:t>
            </w:r>
            <w:r w:rsidRPr="00E554A5">
              <w:rPr>
                <w:rFonts w:ascii="Times New Roman" w:eastAsia="標楷體" w:hAnsi="Times New Roman" w:cs="Times New Roman"/>
                <w:spacing w:val="-3"/>
                <w:sz w:val="28"/>
              </w:rPr>
              <w:t>工作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時間為</w:t>
            </w:r>
            <w:r w:rsidRPr="00E554A5">
              <w:rPr>
                <w:rFonts w:ascii="Times New Roman" w:eastAsia="標楷體" w:hAnsi="Times New Roman" w:cs="Times New Roman"/>
                <w:sz w:val="28"/>
                <w:u w:val="single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z w:val="28"/>
                <w:u w:val="single"/>
              </w:rPr>
              <w:tab/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(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上限為</w:t>
            </w:r>
            <w:r w:rsidRPr="00E554A5">
              <w:rPr>
                <w:rFonts w:ascii="Times New Roman" w:eastAsia="標楷體" w:hAnsi="Times New Roman" w:cs="Times New Roman"/>
                <w:spacing w:val="-70"/>
                <w:sz w:val="28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320</w:t>
            </w:r>
            <w:r w:rsidRPr="00E554A5">
              <w:rPr>
                <w:rFonts w:ascii="Times New Roman" w:eastAsia="標楷體" w:hAnsi="Times New Roman" w:cs="Times New Roman"/>
                <w:spacing w:val="-72"/>
                <w:sz w:val="28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小時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)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。</w:t>
            </w:r>
          </w:p>
          <w:p w:rsidR="00692675" w:rsidRPr="00E554A5" w:rsidRDefault="003F1D27">
            <w:pPr>
              <w:pStyle w:val="TableParagraph"/>
              <w:numPr>
                <w:ilvl w:val="0"/>
                <w:numId w:val="5"/>
              </w:numPr>
              <w:tabs>
                <w:tab w:val="left" w:pos="764"/>
              </w:tabs>
              <w:spacing w:before="6" w:line="244" w:lineRule="auto"/>
              <w:ind w:left="802" w:right="203" w:hanging="322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pacing w:val="-1"/>
                <w:sz w:val="28"/>
              </w:rPr>
              <w:t>非值班日符合下列情況且經乙方同意者，每日正常工作時間得</w:t>
            </w:r>
            <w:r w:rsidRPr="00E554A5">
              <w:rPr>
                <w:rFonts w:ascii="Times New Roman" w:eastAsia="標楷體" w:hAnsi="Times New Roman" w:cs="Times New Roman"/>
                <w:spacing w:val="-18"/>
                <w:sz w:val="28"/>
              </w:rPr>
              <w:t>不受第</w:t>
            </w:r>
            <w:r w:rsidRPr="00E554A5">
              <w:rPr>
                <w:rFonts w:ascii="Times New Roman" w:eastAsia="標楷體" w:hAnsi="Times New Roman" w:cs="Times New Roman"/>
                <w:spacing w:val="-18"/>
                <w:sz w:val="28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1</w:t>
            </w:r>
            <w:r w:rsidRPr="00E554A5">
              <w:rPr>
                <w:rFonts w:ascii="Times New Roman" w:eastAsia="標楷體" w:hAnsi="Times New Roman" w:cs="Times New Roman"/>
                <w:spacing w:val="-10"/>
                <w:sz w:val="28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pacing w:val="-10"/>
                <w:sz w:val="28"/>
              </w:rPr>
              <w:t>目約定時間限制：</w:t>
            </w:r>
          </w:p>
          <w:p w:rsidR="00692675" w:rsidRPr="00E554A5" w:rsidRDefault="003F1D27">
            <w:pPr>
              <w:pStyle w:val="TableParagraph"/>
              <w:numPr>
                <w:ilvl w:val="1"/>
                <w:numId w:val="5"/>
              </w:numPr>
              <w:tabs>
                <w:tab w:val="left" w:pos="1220"/>
              </w:tabs>
              <w:spacing w:before="3" w:line="244" w:lineRule="auto"/>
              <w:ind w:right="3970" w:firstLine="0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pacing w:val="-4"/>
                <w:sz w:val="28"/>
              </w:rPr>
              <w:t>病人病情危急需持續照護。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(2</w:t>
            </w:r>
            <w:r w:rsidRPr="00E554A5">
              <w:rPr>
                <w:rFonts w:ascii="Times New Roman" w:eastAsia="標楷體" w:hAnsi="Times New Roman" w:cs="Times New Roman"/>
                <w:spacing w:val="-4"/>
                <w:sz w:val="28"/>
              </w:rPr>
              <w:t>)</w:t>
            </w:r>
            <w:r w:rsidRPr="00E554A5">
              <w:rPr>
                <w:rFonts w:ascii="Times New Roman" w:eastAsia="標楷體" w:hAnsi="Times New Roman" w:cs="Times New Roman"/>
                <w:spacing w:val="-4"/>
                <w:sz w:val="28"/>
              </w:rPr>
              <w:t>遇有重要學術價值之事件。</w:t>
            </w:r>
          </w:p>
          <w:p w:rsidR="00692675" w:rsidRPr="00E554A5" w:rsidRDefault="003F1D27">
            <w:pPr>
              <w:pStyle w:val="TableParagraph"/>
              <w:spacing w:before="1" w:line="380" w:lineRule="exact"/>
              <w:ind w:left="797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(3)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病人本人或家屬請求由原住院醫師持續照護。</w:t>
            </w:r>
          </w:p>
        </w:tc>
      </w:tr>
      <w:tr w:rsidR="00692675" w:rsidRPr="00E554A5">
        <w:trPr>
          <w:trHeight w:val="3199"/>
        </w:trPr>
        <w:tc>
          <w:tcPr>
            <w:tcW w:w="8553" w:type="dxa"/>
          </w:tcPr>
          <w:p w:rsidR="00692675" w:rsidRPr="00E554A5" w:rsidRDefault="003F1D27">
            <w:pPr>
              <w:pStyle w:val="TableParagraph"/>
              <w:spacing w:before="1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（二）（輪班制）乙方訓練及工作時間如下：</w:t>
            </w:r>
          </w:p>
          <w:p w:rsidR="00692675" w:rsidRPr="00E554A5" w:rsidRDefault="003F1D27">
            <w:pPr>
              <w:pStyle w:val="TableParagraph"/>
              <w:tabs>
                <w:tab w:val="left" w:pos="3025"/>
              </w:tabs>
              <w:spacing w:before="7"/>
              <w:ind w:left="1059"/>
              <w:jc w:val="both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每</w:t>
            </w:r>
            <w:r w:rsidRPr="00E554A5">
              <w:rPr>
                <w:rFonts w:ascii="Times New Roman" w:eastAsia="標楷體" w:hAnsi="Times New Roman" w:cs="Times New Roman"/>
                <w:spacing w:val="-68"/>
                <w:sz w:val="28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4</w:t>
            </w:r>
            <w:r w:rsidRPr="00E554A5">
              <w:rPr>
                <w:rFonts w:ascii="Times New Roman" w:eastAsia="標楷體" w:hAnsi="Times New Roman" w:cs="Times New Roman"/>
                <w:spacing w:val="-69"/>
                <w:sz w:val="28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週為</w:t>
            </w:r>
            <w:r w:rsidRPr="00E554A5">
              <w:rPr>
                <w:rFonts w:ascii="Times New Roman" w:eastAsia="標楷體" w:hAnsi="Times New Roman" w:cs="Times New Roman"/>
                <w:sz w:val="28"/>
                <w:u w:val="single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z w:val="28"/>
                <w:u w:val="single"/>
              </w:rPr>
              <w:tab/>
            </w:r>
            <w:r w:rsidRPr="00E554A5">
              <w:rPr>
                <w:rFonts w:ascii="Times New Roman" w:eastAsia="標楷體" w:hAnsi="Times New Roman" w:cs="Times New Roman"/>
                <w:spacing w:val="-3"/>
                <w:sz w:val="28"/>
              </w:rPr>
              <w:t>小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時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(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上限為</w:t>
            </w:r>
            <w:r w:rsidRPr="00E554A5">
              <w:rPr>
                <w:rFonts w:ascii="Times New Roman" w:eastAsia="標楷體" w:hAnsi="Times New Roman" w:cs="Times New Roman"/>
                <w:spacing w:val="-67"/>
                <w:sz w:val="28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320</w:t>
            </w:r>
            <w:r w:rsidRPr="00E554A5">
              <w:rPr>
                <w:rFonts w:ascii="Times New Roman" w:eastAsia="標楷體" w:hAnsi="Times New Roman" w:cs="Times New Roman"/>
                <w:spacing w:val="-68"/>
                <w:sz w:val="28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小時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)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，每日連</w:t>
            </w:r>
            <w:r w:rsidRPr="00E554A5">
              <w:rPr>
                <w:rFonts w:ascii="Times New Roman" w:eastAsia="標楷體" w:hAnsi="Times New Roman" w:cs="Times New Roman"/>
                <w:spacing w:val="-3"/>
                <w:sz w:val="28"/>
              </w:rPr>
              <w:t>同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延長</w:t>
            </w:r>
            <w:r w:rsidRPr="00E554A5">
              <w:rPr>
                <w:rFonts w:ascii="Times New Roman" w:eastAsia="標楷體" w:hAnsi="Times New Roman" w:cs="Times New Roman"/>
                <w:spacing w:val="-3"/>
                <w:sz w:val="28"/>
              </w:rPr>
              <w:t>工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作</w:t>
            </w:r>
          </w:p>
          <w:p w:rsidR="00692675" w:rsidRPr="00E554A5" w:rsidRDefault="003F1D27">
            <w:pPr>
              <w:pStyle w:val="TableParagraph"/>
              <w:spacing w:line="244" w:lineRule="auto"/>
              <w:ind w:left="1080" w:right="201"/>
              <w:jc w:val="both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pacing w:val="-1"/>
                <w:sz w:val="28"/>
              </w:rPr>
              <w:t>時間不超過</w:t>
            </w:r>
            <w:r w:rsidRPr="00E554A5">
              <w:rPr>
                <w:rFonts w:ascii="Times New Roman" w:eastAsia="標楷體" w:hAnsi="Times New Roman" w:cs="Times New Roman"/>
                <w:spacing w:val="-1"/>
                <w:sz w:val="28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13</w:t>
            </w:r>
            <w:r w:rsidRPr="00E554A5">
              <w:rPr>
                <w:rFonts w:ascii="Times New Roman" w:eastAsia="標楷體" w:hAnsi="Times New Roman" w:cs="Times New Roman"/>
                <w:spacing w:val="-4"/>
                <w:sz w:val="28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pacing w:val="-4"/>
                <w:sz w:val="28"/>
              </w:rPr>
              <w:t>小時。符合下列情況且經乙方同意者，每日</w:t>
            </w:r>
            <w:r w:rsidRPr="00E554A5">
              <w:rPr>
                <w:rFonts w:ascii="Times New Roman" w:eastAsia="標楷體" w:hAnsi="Times New Roman" w:cs="Times New Roman"/>
                <w:spacing w:val="8"/>
                <w:sz w:val="28"/>
              </w:rPr>
              <w:t>工作時間得不受前揭約定時間限制，但連續工作時間不得</w:t>
            </w:r>
            <w:r w:rsidRPr="00E554A5">
              <w:rPr>
                <w:rFonts w:ascii="Times New Roman" w:eastAsia="標楷體" w:hAnsi="Times New Roman" w:cs="Times New Roman"/>
                <w:spacing w:val="-19"/>
                <w:sz w:val="28"/>
              </w:rPr>
              <w:t>超過</w:t>
            </w:r>
            <w:r w:rsidRPr="00E554A5">
              <w:rPr>
                <w:rFonts w:ascii="Times New Roman" w:eastAsia="標楷體" w:hAnsi="Times New Roman" w:cs="Times New Roman"/>
                <w:spacing w:val="-19"/>
                <w:sz w:val="28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16</w:t>
            </w:r>
            <w:r w:rsidRPr="00E554A5">
              <w:rPr>
                <w:rFonts w:ascii="Times New Roman" w:eastAsia="標楷體" w:hAnsi="Times New Roman" w:cs="Times New Roman"/>
                <w:spacing w:val="-18"/>
                <w:sz w:val="28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pacing w:val="-18"/>
                <w:sz w:val="28"/>
              </w:rPr>
              <w:t>小時：</w:t>
            </w:r>
          </w:p>
          <w:p w:rsidR="00692675" w:rsidRPr="00E554A5" w:rsidRDefault="003F1D27">
            <w:pPr>
              <w:pStyle w:val="TableParagraph"/>
              <w:numPr>
                <w:ilvl w:val="0"/>
                <w:numId w:val="4"/>
              </w:numPr>
              <w:tabs>
                <w:tab w:val="left" w:pos="1043"/>
              </w:tabs>
              <w:spacing w:before="2"/>
              <w:ind w:hanging="282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pacing w:val="-3"/>
                <w:sz w:val="28"/>
              </w:rPr>
              <w:t>病人病情危急需持續照護。</w:t>
            </w:r>
          </w:p>
          <w:p w:rsidR="00692675" w:rsidRPr="00E554A5" w:rsidRDefault="003F1D27">
            <w:pPr>
              <w:pStyle w:val="TableParagraph"/>
              <w:numPr>
                <w:ilvl w:val="0"/>
                <w:numId w:val="4"/>
              </w:numPr>
              <w:tabs>
                <w:tab w:val="left" w:pos="1043"/>
              </w:tabs>
              <w:ind w:hanging="282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pacing w:val="-3"/>
                <w:sz w:val="28"/>
              </w:rPr>
              <w:t>遇有重要學術價值之事件。</w:t>
            </w:r>
          </w:p>
          <w:p w:rsidR="00692675" w:rsidRPr="00E554A5" w:rsidRDefault="003F1D27">
            <w:pPr>
              <w:pStyle w:val="TableParagraph"/>
              <w:numPr>
                <w:ilvl w:val="0"/>
                <w:numId w:val="4"/>
              </w:numPr>
              <w:tabs>
                <w:tab w:val="left" w:pos="1043"/>
              </w:tabs>
              <w:spacing w:before="7" w:line="380" w:lineRule="exact"/>
              <w:ind w:hanging="282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pacing w:val="-3"/>
                <w:sz w:val="28"/>
              </w:rPr>
              <w:t>病人本人或家屬請求由原住院醫師持續照護。</w:t>
            </w:r>
          </w:p>
        </w:tc>
      </w:tr>
      <w:tr w:rsidR="00692675" w:rsidRPr="00E554A5">
        <w:trPr>
          <w:trHeight w:val="5201"/>
        </w:trPr>
        <w:tc>
          <w:tcPr>
            <w:tcW w:w="8553" w:type="dxa"/>
          </w:tcPr>
          <w:p w:rsidR="00692675" w:rsidRPr="00E554A5" w:rsidRDefault="003F1D27">
            <w:pPr>
              <w:pStyle w:val="TableParagraph"/>
              <w:spacing w:before="0" w:line="244" w:lineRule="auto"/>
              <w:ind w:left="619" w:right="204" w:hanging="420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（三）前兩款約定工作時間以外之事項，工作時間採計原則如下：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 xml:space="preserve"> 1.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值班：夜間或假日在機構內提供病人照護服務，計入工作時</w:t>
            </w:r>
          </w:p>
          <w:p w:rsidR="00692675" w:rsidRPr="00E554A5" w:rsidRDefault="003F1D27">
            <w:pPr>
              <w:pStyle w:val="TableParagraph"/>
              <w:spacing w:before="1"/>
              <w:ind w:left="941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間計算。</w:t>
            </w:r>
          </w:p>
          <w:p w:rsidR="00692675" w:rsidRPr="00E554A5" w:rsidRDefault="003F1D27">
            <w:pPr>
              <w:pStyle w:val="TableParagraph"/>
              <w:numPr>
                <w:ilvl w:val="0"/>
                <w:numId w:val="3"/>
              </w:numPr>
              <w:tabs>
                <w:tab w:val="left" w:pos="906"/>
              </w:tabs>
              <w:spacing w:before="10" w:line="244" w:lineRule="auto"/>
              <w:ind w:right="204" w:hanging="322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pacing w:val="3"/>
                <w:sz w:val="28"/>
              </w:rPr>
              <w:t>待命：於指定地點、時段待命，並要求於一定時間內到達機</w:t>
            </w:r>
            <w:r w:rsidRPr="00E554A5">
              <w:rPr>
                <w:rFonts w:ascii="Times New Roman" w:eastAsia="標楷體" w:hAnsi="Times New Roman" w:cs="Times New Roman"/>
                <w:spacing w:val="-3"/>
                <w:sz w:val="28"/>
              </w:rPr>
              <w:t>構服務者，計入工作時間計算。</w:t>
            </w:r>
          </w:p>
          <w:p w:rsidR="00692675" w:rsidRPr="00E554A5" w:rsidRDefault="003F1D27">
            <w:pPr>
              <w:pStyle w:val="TableParagraph"/>
              <w:numPr>
                <w:ilvl w:val="0"/>
                <w:numId w:val="3"/>
              </w:numPr>
              <w:tabs>
                <w:tab w:val="left" w:pos="906"/>
              </w:tabs>
              <w:spacing w:before="0" w:line="244" w:lineRule="auto"/>
              <w:ind w:right="204" w:hanging="322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pacing w:val="3"/>
                <w:sz w:val="28"/>
              </w:rPr>
              <w:t>候傳：列於班表，未強制要求需本人到達機構服務，其工作</w:t>
            </w:r>
            <w:r w:rsidRPr="00E554A5">
              <w:rPr>
                <w:rFonts w:ascii="Times New Roman" w:eastAsia="標楷體" w:hAnsi="Times New Roman" w:cs="Times New Roman"/>
                <w:spacing w:val="-3"/>
                <w:sz w:val="28"/>
              </w:rPr>
              <w:t>時間以實際到達服務機構之時數列入計算。</w:t>
            </w:r>
          </w:p>
          <w:p w:rsidR="00692675" w:rsidRPr="00E554A5" w:rsidRDefault="003F1D27">
            <w:pPr>
              <w:pStyle w:val="TableParagraph"/>
              <w:numPr>
                <w:ilvl w:val="0"/>
                <w:numId w:val="3"/>
              </w:numPr>
              <w:tabs>
                <w:tab w:val="left" w:pos="903"/>
              </w:tabs>
              <w:spacing w:before="3"/>
              <w:ind w:left="902" w:hanging="284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pacing w:val="-3"/>
                <w:sz w:val="28"/>
              </w:rPr>
              <w:t>隨同轉診：自出發至回機構之時數列入計算。</w:t>
            </w:r>
          </w:p>
          <w:p w:rsidR="00692675" w:rsidRPr="00E554A5" w:rsidRDefault="003F1D27">
            <w:pPr>
              <w:pStyle w:val="TableParagraph"/>
              <w:numPr>
                <w:ilvl w:val="0"/>
                <w:numId w:val="3"/>
              </w:numPr>
              <w:tabs>
                <w:tab w:val="left" w:pos="918"/>
              </w:tabs>
              <w:spacing w:before="7" w:line="244" w:lineRule="auto"/>
              <w:ind w:right="209" w:hanging="322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pacing w:val="15"/>
                <w:sz w:val="28"/>
              </w:rPr>
              <w:t>臨時召回：未列於班表，以實際到機構服務之時數列入計算。</w:t>
            </w:r>
          </w:p>
          <w:p w:rsidR="00692675" w:rsidRPr="00E554A5" w:rsidRDefault="003F1D27">
            <w:pPr>
              <w:pStyle w:val="TableParagraph"/>
              <w:numPr>
                <w:ilvl w:val="0"/>
                <w:numId w:val="3"/>
              </w:numPr>
              <w:tabs>
                <w:tab w:val="left" w:pos="906"/>
              </w:tabs>
              <w:spacing w:before="2" w:line="244" w:lineRule="auto"/>
              <w:ind w:right="197" w:hanging="322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pacing w:val="3"/>
                <w:sz w:val="28"/>
              </w:rPr>
              <w:t>會議活動：奉派參加會議者，應計入工作時間計算；如未出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席不致影響考績、學習評量成績或受懲戒處罰之自主性參加</w:t>
            </w:r>
          </w:p>
          <w:p w:rsidR="00692675" w:rsidRPr="00E554A5" w:rsidRDefault="003F1D27">
            <w:pPr>
              <w:pStyle w:val="TableParagraph"/>
              <w:spacing w:before="1" w:line="380" w:lineRule="exact"/>
              <w:ind w:left="941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之繼續教育或會議活動，不計入工作時間計算。</w:t>
            </w:r>
          </w:p>
        </w:tc>
      </w:tr>
      <w:tr w:rsidR="00692675" w:rsidRPr="00E554A5">
        <w:trPr>
          <w:trHeight w:val="1139"/>
        </w:trPr>
        <w:tc>
          <w:tcPr>
            <w:tcW w:w="8553" w:type="dxa"/>
          </w:tcPr>
          <w:p w:rsidR="00692675" w:rsidRPr="00E554A5" w:rsidRDefault="003F1D27">
            <w:pPr>
              <w:pStyle w:val="TableParagraph"/>
              <w:spacing w:before="0" w:line="244" w:lineRule="auto"/>
              <w:ind w:left="1085" w:right="199" w:hanging="886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（四）</w:t>
            </w:r>
            <w:r w:rsidRPr="00E554A5">
              <w:rPr>
                <w:rFonts w:ascii="Times New Roman" w:eastAsia="標楷體" w:hAnsi="Times New Roman" w:cs="Times New Roman"/>
                <w:spacing w:val="-1"/>
                <w:sz w:val="28"/>
              </w:rPr>
              <w:t>因天災、事變或突發事件，確有延長工作時間之必要者，不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受第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 xml:space="preserve"> 1</w:t>
            </w:r>
            <w:r w:rsidRPr="00E554A5">
              <w:rPr>
                <w:rFonts w:ascii="Times New Roman" w:eastAsia="標楷體" w:hAnsi="Times New Roman" w:cs="Times New Roman"/>
                <w:spacing w:val="-2"/>
                <w:sz w:val="28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pacing w:val="-2"/>
                <w:sz w:val="28"/>
              </w:rPr>
              <w:t>款及第</w:t>
            </w:r>
            <w:r w:rsidRPr="00E554A5">
              <w:rPr>
                <w:rFonts w:ascii="Times New Roman" w:eastAsia="標楷體" w:hAnsi="Times New Roman" w:cs="Times New Roman"/>
                <w:spacing w:val="-2"/>
                <w:sz w:val="28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2</w:t>
            </w:r>
            <w:r w:rsidRPr="00E554A5">
              <w:rPr>
                <w:rFonts w:ascii="Times New Roman" w:eastAsia="標楷體" w:hAnsi="Times New Roman" w:cs="Times New Roman"/>
                <w:spacing w:val="-3"/>
                <w:sz w:val="28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pacing w:val="-3"/>
                <w:sz w:val="28"/>
              </w:rPr>
              <w:t>款之限制，甲方應按實際延長之工作時間</w:t>
            </w:r>
          </w:p>
          <w:p w:rsidR="00692675" w:rsidRPr="00E554A5" w:rsidRDefault="003F1D27">
            <w:pPr>
              <w:pStyle w:val="TableParagraph"/>
              <w:spacing w:before="1" w:line="320" w:lineRule="exact"/>
              <w:ind w:left="1085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pacing w:val="6"/>
                <w:sz w:val="28"/>
              </w:rPr>
              <w:t>另計給</w:t>
            </w:r>
            <w:r w:rsidRPr="00E554A5">
              <w:rPr>
                <w:rFonts w:ascii="Times New Roman" w:eastAsia="標楷體" w:hAnsi="Times New Roman" w:cs="Times New Roman"/>
                <w:spacing w:val="6"/>
                <w:sz w:val="28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 xml:space="preserve">2 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倍之平日每小時工資額。但經乙方書面同意時，</w:t>
            </w:r>
          </w:p>
        </w:tc>
      </w:tr>
    </w:tbl>
    <w:p w:rsidR="00692675" w:rsidRPr="00E554A5" w:rsidRDefault="00692675">
      <w:pPr>
        <w:spacing w:line="320" w:lineRule="exact"/>
        <w:rPr>
          <w:rFonts w:ascii="Times New Roman" w:eastAsia="標楷體" w:hAnsi="Times New Roman" w:cs="Times New Roman"/>
          <w:sz w:val="28"/>
        </w:rPr>
        <w:sectPr w:rsidR="00692675" w:rsidRPr="00E554A5">
          <w:pgSz w:w="11910" w:h="16840"/>
          <w:pgMar w:top="1520" w:right="1520" w:bottom="760" w:left="1600" w:header="0" w:footer="565" w:gutter="0"/>
          <w:cols w:space="720"/>
        </w:sectPr>
      </w:pPr>
    </w:p>
    <w:tbl>
      <w:tblPr>
        <w:tblStyle w:val="TableNormal"/>
        <w:tblW w:w="0" w:type="auto"/>
        <w:tblInd w:w="115" w:type="dxa"/>
        <w:tblLayout w:type="fixed"/>
        <w:tblLook w:val="01E0" w:firstRow="1" w:lastRow="1" w:firstColumn="1" w:lastColumn="1" w:noHBand="0" w:noVBand="0"/>
      </w:tblPr>
      <w:tblGrid>
        <w:gridCol w:w="8552"/>
      </w:tblGrid>
      <w:tr w:rsidR="00692675" w:rsidRPr="00E554A5">
        <w:trPr>
          <w:trHeight w:val="740"/>
        </w:trPr>
        <w:tc>
          <w:tcPr>
            <w:tcW w:w="8552" w:type="dxa"/>
          </w:tcPr>
          <w:p w:rsidR="00692675" w:rsidRPr="00E554A5" w:rsidRDefault="003F1D27">
            <w:pPr>
              <w:pStyle w:val="TableParagraph"/>
              <w:spacing w:before="0" w:line="332" w:lineRule="exact"/>
              <w:ind w:left="1085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lastRenderedPageBreak/>
              <w:t>雙方得隨時約定以補休或其他方式補償，惟不得於延長工</w:t>
            </w:r>
          </w:p>
          <w:p w:rsidR="00692675" w:rsidRPr="00E554A5" w:rsidRDefault="003F1D27">
            <w:pPr>
              <w:pStyle w:val="TableParagraph"/>
              <w:spacing w:line="379" w:lineRule="exact"/>
              <w:ind w:left="1085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作時間事實發生前概括約定。</w:t>
            </w:r>
          </w:p>
        </w:tc>
      </w:tr>
      <w:tr w:rsidR="00692675" w:rsidRPr="00E554A5">
        <w:trPr>
          <w:trHeight w:val="399"/>
        </w:trPr>
        <w:tc>
          <w:tcPr>
            <w:tcW w:w="8552" w:type="dxa"/>
          </w:tcPr>
          <w:p w:rsidR="00692675" w:rsidRPr="00E554A5" w:rsidRDefault="003F1D27">
            <w:pPr>
              <w:pStyle w:val="TableParagraph"/>
              <w:spacing w:before="0" w:line="380" w:lineRule="exact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（五）甲方得視業務需要並經乙方同意，採輪班制或非輪班制。</w:t>
            </w:r>
          </w:p>
        </w:tc>
      </w:tr>
      <w:tr w:rsidR="00692675" w:rsidRPr="00E554A5">
        <w:trPr>
          <w:trHeight w:val="800"/>
        </w:trPr>
        <w:tc>
          <w:tcPr>
            <w:tcW w:w="8552" w:type="dxa"/>
          </w:tcPr>
          <w:p w:rsidR="00692675" w:rsidRPr="00E554A5" w:rsidRDefault="003F1D27">
            <w:pPr>
              <w:pStyle w:val="TableParagraph"/>
              <w:spacing w:before="0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（六）乙方於妊娠或哺乳期間，甲方不得安排其於午後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 xml:space="preserve"> 10 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時至翌</w:t>
            </w:r>
          </w:p>
          <w:p w:rsidR="00692675" w:rsidRPr="00E554A5" w:rsidRDefault="003F1D27">
            <w:pPr>
              <w:pStyle w:val="TableParagraph"/>
              <w:spacing w:before="10" w:line="379" w:lineRule="exact"/>
              <w:ind w:left="1085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晨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 xml:space="preserve"> 6 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時之時間內工作。</w:t>
            </w:r>
          </w:p>
        </w:tc>
      </w:tr>
      <w:tr w:rsidR="00692675" w:rsidRPr="00E554A5">
        <w:trPr>
          <w:trHeight w:val="1290"/>
        </w:trPr>
        <w:tc>
          <w:tcPr>
            <w:tcW w:w="8552" w:type="dxa"/>
          </w:tcPr>
          <w:p w:rsidR="00692675" w:rsidRPr="00E554A5" w:rsidRDefault="003F1D27">
            <w:pPr>
              <w:pStyle w:val="TableParagraph"/>
              <w:tabs>
                <w:tab w:val="left" w:pos="4306"/>
              </w:tabs>
              <w:spacing w:before="0" w:line="244" w:lineRule="auto"/>
              <w:ind w:left="1085" w:right="198" w:hanging="886"/>
              <w:jc w:val="both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（七）甲方基於業務需要而有安排乙方於本條約定工作時間以外</w:t>
            </w:r>
            <w:r w:rsidRPr="00E554A5">
              <w:rPr>
                <w:rFonts w:ascii="Times New Roman" w:eastAsia="標楷體" w:hAnsi="Times New Roman" w:cs="Times New Roman"/>
                <w:spacing w:val="-15"/>
                <w:sz w:val="28"/>
              </w:rPr>
              <w:t>另</w:t>
            </w:r>
            <w:r w:rsidRPr="00E554A5">
              <w:rPr>
                <w:rFonts w:ascii="Times New Roman" w:eastAsia="標楷體" w:hAnsi="Times New Roman" w:cs="Times New Roman"/>
                <w:spacing w:val="9"/>
                <w:sz w:val="28"/>
              </w:rPr>
              <w:t>為</w:t>
            </w:r>
            <w:r w:rsidRPr="00E554A5">
              <w:rPr>
                <w:rFonts w:ascii="Times New Roman" w:eastAsia="標楷體" w:hAnsi="Times New Roman" w:cs="Times New Roman"/>
                <w:spacing w:val="11"/>
                <w:sz w:val="28"/>
              </w:rPr>
              <w:t>工</w:t>
            </w:r>
            <w:r w:rsidRPr="00E554A5">
              <w:rPr>
                <w:rFonts w:ascii="Times New Roman" w:eastAsia="標楷體" w:hAnsi="Times New Roman" w:cs="Times New Roman"/>
                <w:spacing w:val="9"/>
                <w:sz w:val="28"/>
              </w:rPr>
              <w:t>作時，</w:t>
            </w:r>
            <w:r w:rsidRPr="00E554A5">
              <w:rPr>
                <w:rFonts w:ascii="Times New Roman" w:eastAsia="標楷體" w:hAnsi="Times New Roman" w:cs="Times New Roman"/>
                <w:spacing w:val="11"/>
                <w:sz w:val="28"/>
              </w:rPr>
              <w:t>除</w:t>
            </w:r>
            <w:r w:rsidRPr="00E554A5">
              <w:rPr>
                <w:rFonts w:ascii="Times New Roman" w:eastAsia="標楷體" w:hAnsi="Times New Roman" w:cs="Times New Roman"/>
                <w:spacing w:val="9"/>
                <w:sz w:val="28"/>
              </w:rPr>
              <w:t>病人危</w:t>
            </w:r>
            <w:r w:rsidRPr="00E554A5">
              <w:rPr>
                <w:rFonts w:ascii="Times New Roman" w:eastAsia="標楷體" w:hAnsi="Times New Roman" w:cs="Times New Roman"/>
                <w:spacing w:val="15"/>
                <w:sz w:val="28"/>
              </w:rPr>
              <w:t>急</w:t>
            </w:r>
            <w:r w:rsidRPr="00E554A5">
              <w:rPr>
                <w:rFonts w:ascii="Times New Roman" w:eastAsia="標楷體" w:hAnsi="Times New Roman" w:cs="Times New Roman"/>
                <w:spacing w:val="9"/>
                <w:sz w:val="28"/>
              </w:rPr>
              <w:t>需持續</w:t>
            </w:r>
            <w:r w:rsidRPr="00E554A5">
              <w:rPr>
                <w:rFonts w:ascii="Times New Roman" w:eastAsia="標楷體" w:hAnsi="Times New Roman" w:cs="Times New Roman"/>
                <w:spacing w:val="11"/>
                <w:sz w:val="28"/>
              </w:rPr>
              <w:t>照</w:t>
            </w:r>
            <w:r w:rsidRPr="00E554A5">
              <w:rPr>
                <w:rFonts w:ascii="Times New Roman" w:eastAsia="標楷體" w:hAnsi="Times New Roman" w:cs="Times New Roman"/>
                <w:spacing w:val="9"/>
                <w:sz w:val="28"/>
              </w:rPr>
              <w:t>護</w:t>
            </w:r>
            <w:r w:rsidRPr="00E554A5">
              <w:rPr>
                <w:rFonts w:ascii="Times New Roman" w:eastAsia="標楷體" w:hAnsi="Times New Roman" w:cs="Times New Roman"/>
                <w:spacing w:val="11"/>
                <w:sz w:val="28"/>
              </w:rPr>
              <w:t>或</w:t>
            </w:r>
            <w:r w:rsidRPr="00E554A5">
              <w:rPr>
                <w:rFonts w:ascii="Times New Roman" w:eastAsia="標楷體" w:hAnsi="Times New Roman" w:cs="Times New Roman"/>
                <w:spacing w:val="9"/>
                <w:sz w:val="28"/>
              </w:rPr>
              <w:t>遇</w:t>
            </w:r>
            <w:r w:rsidRPr="00E554A5">
              <w:rPr>
                <w:rFonts w:ascii="Times New Roman" w:eastAsia="標楷體" w:hAnsi="Times New Roman" w:cs="Times New Roman"/>
                <w:spacing w:val="11"/>
                <w:sz w:val="28"/>
              </w:rPr>
              <w:t>有</w:t>
            </w:r>
            <w:r w:rsidRPr="00E554A5">
              <w:rPr>
                <w:rFonts w:ascii="Times New Roman" w:eastAsia="標楷體" w:hAnsi="Times New Roman" w:cs="Times New Roman"/>
                <w:spacing w:val="9"/>
                <w:sz w:val="28"/>
              </w:rPr>
              <w:t>重要學</w:t>
            </w:r>
            <w:r w:rsidRPr="00E554A5">
              <w:rPr>
                <w:rFonts w:ascii="Times New Roman" w:eastAsia="標楷體" w:hAnsi="Times New Roman" w:cs="Times New Roman"/>
                <w:spacing w:val="11"/>
                <w:sz w:val="28"/>
              </w:rPr>
              <w:t>術</w:t>
            </w:r>
            <w:r w:rsidRPr="00E554A5">
              <w:rPr>
                <w:rFonts w:ascii="Times New Roman" w:eastAsia="標楷體" w:hAnsi="Times New Roman" w:cs="Times New Roman"/>
                <w:spacing w:val="9"/>
                <w:sz w:val="28"/>
              </w:rPr>
              <w:t>價</w:t>
            </w:r>
            <w:r w:rsidRPr="00E554A5">
              <w:rPr>
                <w:rFonts w:ascii="Times New Roman" w:eastAsia="標楷體" w:hAnsi="Times New Roman" w:cs="Times New Roman"/>
                <w:spacing w:val="11"/>
                <w:sz w:val="28"/>
              </w:rPr>
              <w:t>值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之事件外</w:t>
            </w:r>
            <w:r w:rsidRPr="00E554A5">
              <w:rPr>
                <w:rFonts w:ascii="Times New Roman" w:eastAsia="標楷體" w:hAnsi="Times New Roman" w:cs="Times New Roman"/>
                <w:spacing w:val="-3"/>
                <w:sz w:val="28"/>
              </w:rPr>
              <w:t>，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應於</w:t>
            </w:r>
            <w:r w:rsidRPr="00E554A5">
              <w:rPr>
                <w:rFonts w:ascii="Times New Roman" w:eastAsia="標楷體" w:hAnsi="Times New Roman" w:cs="Times New Roman"/>
                <w:sz w:val="28"/>
                <w:u w:val="single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z w:val="28"/>
                <w:u w:val="single"/>
              </w:rPr>
              <w:tab/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以前通</w:t>
            </w:r>
            <w:r w:rsidRPr="00E554A5">
              <w:rPr>
                <w:rFonts w:ascii="Times New Roman" w:eastAsia="標楷體" w:hAnsi="Times New Roman" w:cs="Times New Roman"/>
                <w:spacing w:val="-3"/>
                <w:sz w:val="28"/>
              </w:rPr>
              <w:t>知乙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方。</w:t>
            </w:r>
          </w:p>
        </w:tc>
      </w:tr>
      <w:tr w:rsidR="00692675" w:rsidRPr="00E554A5">
        <w:trPr>
          <w:trHeight w:val="2090"/>
        </w:trPr>
        <w:tc>
          <w:tcPr>
            <w:tcW w:w="8552" w:type="dxa"/>
          </w:tcPr>
          <w:p w:rsidR="00692675" w:rsidRPr="00E554A5" w:rsidRDefault="003F1D27">
            <w:pPr>
              <w:pStyle w:val="TableParagraph"/>
              <w:spacing w:before="89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六、例假、休假、休息：</w:t>
            </w:r>
          </w:p>
          <w:p w:rsidR="00692675" w:rsidRPr="00E554A5" w:rsidRDefault="003F1D27">
            <w:pPr>
              <w:pStyle w:val="TableParagraph"/>
              <w:spacing w:before="10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（一）</w:t>
            </w:r>
            <w:r w:rsidRPr="00E554A5">
              <w:rPr>
                <w:rFonts w:ascii="Times New Roman" w:eastAsia="標楷體" w:hAnsi="Times New Roman" w:cs="Times New Roman"/>
                <w:spacing w:val="-10"/>
                <w:sz w:val="28"/>
              </w:rPr>
              <w:t>甲方應給予乙方每</w:t>
            </w:r>
            <w:r w:rsidRPr="00E554A5">
              <w:rPr>
                <w:rFonts w:ascii="Times New Roman" w:eastAsia="標楷體" w:hAnsi="Times New Roman" w:cs="Times New Roman"/>
                <w:spacing w:val="-10"/>
                <w:sz w:val="28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7</w:t>
            </w:r>
            <w:r w:rsidRPr="00E554A5">
              <w:rPr>
                <w:rFonts w:ascii="Times New Roman" w:eastAsia="標楷體" w:hAnsi="Times New Roman" w:cs="Times New Roman"/>
                <w:spacing w:val="-19"/>
                <w:sz w:val="28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pacing w:val="-19"/>
                <w:sz w:val="28"/>
              </w:rPr>
              <w:t>日中至少有</w:t>
            </w:r>
            <w:r w:rsidRPr="00E554A5">
              <w:rPr>
                <w:rFonts w:ascii="Times New Roman" w:eastAsia="標楷體" w:hAnsi="Times New Roman" w:cs="Times New Roman"/>
                <w:spacing w:val="-19"/>
                <w:sz w:val="28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1</w:t>
            </w:r>
            <w:r w:rsidRPr="00E554A5">
              <w:rPr>
                <w:rFonts w:ascii="Times New Roman" w:eastAsia="標楷體" w:hAnsi="Times New Roman" w:cs="Times New Roman"/>
                <w:spacing w:val="-8"/>
                <w:sz w:val="28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pacing w:val="-8"/>
                <w:sz w:val="28"/>
              </w:rPr>
              <w:t>日之休息，作為例假。如</w:t>
            </w:r>
          </w:p>
          <w:p w:rsidR="00692675" w:rsidRPr="00E554A5" w:rsidRDefault="003F1D27">
            <w:pPr>
              <w:pStyle w:val="TableParagraph"/>
              <w:ind w:left="1085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pacing w:val="-3"/>
                <w:sz w:val="28"/>
              </w:rPr>
              <w:t>經由彈性約定，得於</w:t>
            </w:r>
            <w:r w:rsidRPr="00E554A5">
              <w:rPr>
                <w:rFonts w:ascii="Times New Roman" w:eastAsia="標楷體" w:hAnsi="Times New Roman" w:cs="Times New Roman"/>
                <w:spacing w:val="-3"/>
                <w:sz w:val="28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2</w:t>
            </w:r>
            <w:r w:rsidRPr="00E554A5">
              <w:rPr>
                <w:rFonts w:ascii="Times New Roman" w:eastAsia="標楷體" w:hAnsi="Times New Roman" w:cs="Times New Roman"/>
                <w:spacing w:val="-3"/>
                <w:sz w:val="28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pacing w:val="-3"/>
                <w:sz w:val="28"/>
              </w:rPr>
              <w:t>週內安排</w:t>
            </w:r>
            <w:r w:rsidRPr="00E554A5">
              <w:rPr>
                <w:rFonts w:ascii="Times New Roman" w:eastAsia="標楷體" w:hAnsi="Times New Roman" w:cs="Times New Roman"/>
                <w:spacing w:val="-3"/>
                <w:sz w:val="28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2</w:t>
            </w:r>
            <w:r w:rsidRPr="00E554A5">
              <w:rPr>
                <w:rFonts w:ascii="Times New Roman" w:eastAsia="標楷體" w:hAnsi="Times New Roman" w:cs="Times New Roman"/>
                <w:spacing w:val="-3"/>
                <w:sz w:val="28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pacing w:val="-3"/>
                <w:sz w:val="28"/>
              </w:rPr>
              <w:t>日之休息，作為例假，</w:t>
            </w:r>
          </w:p>
          <w:p w:rsidR="00692675" w:rsidRPr="00E554A5" w:rsidRDefault="003F1D27">
            <w:pPr>
              <w:pStyle w:val="TableParagraph"/>
              <w:spacing w:before="7"/>
              <w:ind w:left="1085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但不得連續工作超過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 xml:space="preserve"> 12 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日。</w:t>
            </w:r>
          </w:p>
          <w:p w:rsidR="00692675" w:rsidRPr="00E554A5" w:rsidRDefault="003F1D27">
            <w:pPr>
              <w:pStyle w:val="TableParagraph"/>
              <w:tabs>
                <w:tab w:val="left" w:pos="6361"/>
              </w:tabs>
              <w:spacing w:line="380" w:lineRule="exact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（二）</w:t>
            </w:r>
            <w:r w:rsidRPr="00E554A5">
              <w:rPr>
                <w:rFonts w:ascii="Times New Roman" w:eastAsia="標楷體" w:hAnsi="Times New Roman" w:cs="Times New Roman"/>
                <w:spacing w:val="-3"/>
                <w:sz w:val="28"/>
              </w:rPr>
              <w:t>休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息日</w:t>
            </w:r>
            <w:r w:rsidRPr="00E554A5">
              <w:rPr>
                <w:rFonts w:ascii="Times New Roman" w:eastAsia="標楷體" w:hAnsi="Times New Roman" w:cs="Times New Roman"/>
                <w:spacing w:val="-3"/>
                <w:sz w:val="28"/>
              </w:rPr>
              <w:t>約定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如下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:</w:t>
            </w:r>
            <w:r w:rsidRPr="00E554A5">
              <w:rPr>
                <w:rFonts w:ascii="Times New Roman" w:eastAsia="標楷體" w:hAnsi="Times New Roman" w:cs="Times New Roman"/>
                <w:sz w:val="28"/>
                <w:u w:val="single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z w:val="28"/>
                <w:u w:val="single"/>
              </w:rPr>
              <w:tab/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。</w:t>
            </w:r>
          </w:p>
        </w:tc>
      </w:tr>
      <w:tr w:rsidR="00692675" w:rsidRPr="00E554A5">
        <w:trPr>
          <w:trHeight w:val="3199"/>
        </w:trPr>
        <w:tc>
          <w:tcPr>
            <w:tcW w:w="8552" w:type="dxa"/>
          </w:tcPr>
          <w:p w:rsidR="00692675" w:rsidRPr="00E554A5" w:rsidRDefault="003F1D27">
            <w:pPr>
              <w:pStyle w:val="TableParagraph"/>
              <w:spacing w:before="1" w:line="244" w:lineRule="auto"/>
              <w:ind w:left="1085" w:right="200" w:hanging="886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（三）乙方於甲方繼續工作滿一定期間者，應依下列規定給予特別休假：</w:t>
            </w:r>
          </w:p>
          <w:p w:rsidR="00692675" w:rsidRPr="00E554A5" w:rsidRDefault="003F1D27">
            <w:pPr>
              <w:pStyle w:val="TableParagraph"/>
              <w:spacing w:before="0"/>
              <w:ind w:left="761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 xml:space="preserve">1.6 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個月以上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 xml:space="preserve"> 1 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年未滿者，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 xml:space="preserve">3 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日。</w:t>
            </w:r>
          </w:p>
          <w:p w:rsidR="00692675" w:rsidRPr="00E554A5" w:rsidRDefault="003F1D27">
            <w:pPr>
              <w:pStyle w:val="TableParagraph"/>
              <w:ind w:left="761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 xml:space="preserve">2.1 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年以上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 xml:space="preserve"> 2 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年未滿者，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 xml:space="preserve">7 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日。</w:t>
            </w:r>
          </w:p>
          <w:p w:rsidR="00692675" w:rsidRPr="00E554A5" w:rsidRDefault="003F1D27">
            <w:pPr>
              <w:pStyle w:val="TableParagraph"/>
              <w:spacing w:before="7"/>
              <w:ind w:left="761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 xml:space="preserve">3.2 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年以上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 xml:space="preserve"> 3 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年未滿者，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 xml:space="preserve">10 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日。</w:t>
            </w:r>
          </w:p>
          <w:p w:rsidR="00692675" w:rsidRPr="00E554A5" w:rsidRDefault="003F1D27">
            <w:pPr>
              <w:pStyle w:val="TableParagraph"/>
              <w:ind w:left="761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 xml:space="preserve">4.3 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年以上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 xml:space="preserve"> 5 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年未滿者，每年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 xml:space="preserve"> 14 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日。</w:t>
            </w:r>
          </w:p>
          <w:p w:rsidR="00692675" w:rsidRPr="00E554A5" w:rsidRDefault="003F1D27">
            <w:pPr>
              <w:pStyle w:val="TableParagraph"/>
              <w:spacing w:before="10"/>
              <w:ind w:left="761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 xml:space="preserve">5.5 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年以上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 xml:space="preserve"> 10 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年未滿者，每年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 xml:space="preserve"> 15 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日。</w:t>
            </w:r>
          </w:p>
          <w:p w:rsidR="00692675" w:rsidRPr="00E554A5" w:rsidRDefault="003F1D27">
            <w:pPr>
              <w:pStyle w:val="TableParagraph"/>
              <w:spacing w:before="7" w:line="380" w:lineRule="exact"/>
              <w:ind w:left="761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 xml:space="preserve">6.10 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年以上者，每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 xml:space="preserve"> 1 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年加給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 xml:space="preserve"> 1 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日，加至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 xml:space="preserve"> 30 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日為止。</w:t>
            </w:r>
          </w:p>
        </w:tc>
      </w:tr>
      <w:tr w:rsidR="00692675" w:rsidRPr="00E554A5">
        <w:trPr>
          <w:trHeight w:val="1600"/>
        </w:trPr>
        <w:tc>
          <w:tcPr>
            <w:tcW w:w="8552" w:type="dxa"/>
          </w:tcPr>
          <w:p w:rsidR="00692675" w:rsidRPr="00E554A5" w:rsidRDefault="003F1D27">
            <w:pPr>
              <w:pStyle w:val="TableParagraph"/>
              <w:spacing w:before="0" w:line="244" w:lineRule="auto"/>
              <w:ind w:left="1085" w:right="198" w:hanging="886"/>
              <w:jc w:val="both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（四）內政部所定應放假之紀念日、節日、勞動節及其他中央主管機關指定應放假日，均予休假。為配合醫院醫療業務及照顧病患需要，甲方得採行排班輪值，將部分休假日與其他</w:t>
            </w:r>
          </w:p>
          <w:p w:rsidR="00692675" w:rsidRPr="00E554A5" w:rsidRDefault="003F1D27">
            <w:pPr>
              <w:pStyle w:val="TableParagraph"/>
              <w:spacing w:before="2" w:line="380" w:lineRule="exact"/>
              <w:ind w:left="1085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工作日對調。</w:t>
            </w:r>
          </w:p>
        </w:tc>
      </w:tr>
      <w:tr w:rsidR="00692675" w:rsidRPr="00E554A5">
        <w:trPr>
          <w:trHeight w:val="1290"/>
        </w:trPr>
        <w:tc>
          <w:tcPr>
            <w:tcW w:w="8552" w:type="dxa"/>
          </w:tcPr>
          <w:p w:rsidR="00692675" w:rsidRPr="00E554A5" w:rsidRDefault="003F1D27">
            <w:pPr>
              <w:pStyle w:val="TableParagraph"/>
              <w:spacing w:before="0" w:line="244" w:lineRule="auto"/>
              <w:ind w:left="1085" w:right="199" w:hanging="886"/>
              <w:jc w:val="both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（五）</w:t>
            </w:r>
            <w:r w:rsidRPr="00E554A5">
              <w:rPr>
                <w:rFonts w:ascii="Times New Roman" w:eastAsia="標楷體" w:hAnsi="Times New Roman" w:cs="Times New Roman"/>
                <w:spacing w:val="-6"/>
                <w:sz w:val="28"/>
              </w:rPr>
              <w:t>因天災、事變或重大突發事件，致乙方無法於前</w:t>
            </w:r>
            <w:r w:rsidRPr="00E554A5">
              <w:rPr>
                <w:rFonts w:ascii="Times New Roman" w:eastAsia="標楷體" w:hAnsi="Times New Roman" w:cs="Times New Roman"/>
                <w:spacing w:val="-6"/>
                <w:sz w:val="28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4</w:t>
            </w:r>
            <w:r w:rsidRPr="00E554A5">
              <w:rPr>
                <w:rFonts w:ascii="Times New Roman" w:eastAsia="標楷體" w:hAnsi="Times New Roman" w:cs="Times New Roman"/>
                <w:spacing w:val="-10"/>
                <w:sz w:val="28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pacing w:val="-10"/>
                <w:sz w:val="28"/>
              </w:rPr>
              <w:t>款例假、</w:t>
            </w:r>
            <w:r w:rsidRPr="00E554A5">
              <w:rPr>
                <w:rFonts w:ascii="Times New Roman" w:eastAsia="標楷體" w:hAnsi="Times New Roman" w:cs="Times New Roman"/>
                <w:spacing w:val="8"/>
                <w:sz w:val="28"/>
              </w:rPr>
              <w:t>休假日或特別休假完整休息者，甲方應加倍發給停止假期</w:t>
            </w:r>
            <w:r w:rsidRPr="00E554A5">
              <w:rPr>
                <w:rFonts w:ascii="Times New Roman" w:eastAsia="標楷體" w:hAnsi="Times New Roman" w:cs="Times New Roman"/>
                <w:spacing w:val="-1"/>
                <w:sz w:val="28"/>
              </w:rPr>
              <w:t>之工資，並於事後給予補假休息。</w:t>
            </w:r>
          </w:p>
        </w:tc>
      </w:tr>
      <w:tr w:rsidR="00692675" w:rsidRPr="00E554A5">
        <w:trPr>
          <w:trHeight w:val="2029"/>
        </w:trPr>
        <w:tc>
          <w:tcPr>
            <w:tcW w:w="8552" w:type="dxa"/>
          </w:tcPr>
          <w:p w:rsidR="00692675" w:rsidRPr="00E554A5" w:rsidRDefault="003F1D27">
            <w:pPr>
              <w:pStyle w:val="TableParagraph"/>
              <w:spacing w:before="91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七、工資：</w:t>
            </w:r>
          </w:p>
          <w:p w:rsidR="00692675" w:rsidRPr="00E554A5" w:rsidRDefault="003F1D27">
            <w:pPr>
              <w:pStyle w:val="TableParagraph"/>
              <w:tabs>
                <w:tab w:val="left" w:pos="7060"/>
              </w:tabs>
              <w:spacing w:before="7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（一）</w:t>
            </w:r>
            <w:r w:rsidRPr="00E554A5">
              <w:rPr>
                <w:rFonts w:ascii="Times New Roman" w:eastAsia="標楷體" w:hAnsi="Times New Roman" w:cs="Times New Roman"/>
                <w:spacing w:val="-3"/>
                <w:sz w:val="28"/>
              </w:rPr>
              <w:t>工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資項</w:t>
            </w:r>
            <w:r w:rsidRPr="00E554A5">
              <w:rPr>
                <w:rFonts w:ascii="Times New Roman" w:eastAsia="標楷體" w:hAnsi="Times New Roman" w:cs="Times New Roman"/>
                <w:spacing w:val="-3"/>
                <w:sz w:val="28"/>
              </w:rPr>
              <w:t>目、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金額或</w:t>
            </w:r>
            <w:r w:rsidRPr="00E554A5">
              <w:rPr>
                <w:rFonts w:ascii="Times New Roman" w:eastAsia="標楷體" w:hAnsi="Times New Roman" w:cs="Times New Roman"/>
                <w:spacing w:val="-3"/>
                <w:sz w:val="28"/>
              </w:rPr>
              <w:t>標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準、</w:t>
            </w:r>
            <w:r w:rsidRPr="00E554A5">
              <w:rPr>
                <w:rFonts w:ascii="Times New Roman" w:eastAsia="標楷體" w:hAnsi="Times New Roman" w:cs="Times New Roman"/>
                <w:spacing w:val="-3"/>
                <w:sz w:val="28"/>
              </w:rPr>
              <w:t>調整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方式：</w:t>
            </w:r>
            <w:r w:rsidRPr="00E554A5">
              <w:rPr>
                <w:rFonts w:ascii="Times New Roman" w:eastAsia="標楷體" w:hAnsi="Times New Roman" w:cs="Times New Roman"/>
                <w:sz w:val="28"/>
                <w:u w:val="single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z w:val="28"/>
                <w:u w:val="single"/>
              </w:rPr>
              <w:tab/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。</w:t>
            </w:r>
          </w:p>
          <w:p w:rsidR="00692675" w:rsidRPr="00E554A5" w:rsidRDefault="003F1D27">
            <w:pPr>
              <w:pStyle w:val="TableParagraph"/>
              <w:tabs>
                <w:tab w:val="left" w:pos="5101"/>
                <w:tab w:val="left" w:pos="5660"/>
              </w:tabs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（二）</w:t>
            </w:r>
            <w:r w:rsidRPr="00E554A5">
              <w:rPr>
                <w:rFonts w:ascii="Times New Roman" w:eastAsia="標楷體" w:hAnsi="Times New Roman" w:cs="Times New Roman"/>
                <w:spacing w:val="-3"/>
                <w:sz w:val="28"/>
              </w:rPr>
              <w:t>發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放工</w:t>
            </w:r>
            <w:r w:rsidRPr="00E554A5">
              <w:rPr>
                <w:rFonts w:ascii="Times New Roman" w:eastAsia="標楷體" w:hAnsi="Times New Roman" w:cs="Times New Roman"/>
                <w:spacing w:val="-3"/>
                <w:sz w:val="28"/>
              </w:rPr>
              <w:t>資日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期與方</w:t>
            </w:r>
            <w:r w:rsidRPr="00E554A5">
              <w:rPr>
                <w:rFonts w:ascii="Times New Roman" w:eastAsia="標楷體" w:hAnsi="Times New Roman" w:cs="Times New Roman"/>
                <w:spacing w:val="-3"/>
                <w:sz w:val="28"/>
              </w:rPr>
              <w:t>法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：＿</w:t>
            </w:r>
            <w:r w:rsidRPr="00E554A5">
              <w:rPr>
                <w:rFonts w:ascii="Times New Roman" w:eastAsia="標楷體" w:hAnsi="Times New Roman" w:cs="Times New Roman"/>
                <w:sz w:val="28"/>
                <w:u w:val="single"/>
              </w:rPr>
              <w:t>＿＿</w:t>
            </w:r>
            <w:r w:rsidRPr="00E554A5">
              <w:rPr>
                <w:rFonts w:ascii="Times New Roman" w:eastAsia="標楷體" w:hAnsi="Times New Roman" w:cs="Times New Roman"/>
                <w:sz w:val="28"/>
                <w:u w:val="single"/>
              </w:rPr>
              <w:tab/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＿</w:t>
            </w:r>
            <w:r w:rsidRPr="00E554A5">
              <w:rPr>
                <w:rFonts w:ascii="Times New Roman" w:eastAsia="標楷體" w:hAnsi="Times New Roman" w:cs="Times New Roman"/>
                <w:sz w:val="28"/>
                <w:u w:val="single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z w:val="28"/>
                <w:u w:val="single"/>
              </w:rPr>
              <w:tab/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＿＿。</w:t>
            </w:r>
          </w:p>
          <w:p w:rsidR="00692675" w:rsidRPr="00E554A5" w:rsidRDefault="003F1D27">
            <w:pPr>
              <w:pStyle w:val="TableParagraph"/>
              <w:tabs>
                <w:tab w:val="left" w:pos="6220"/>
              </w:tabs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（三）</w:t>
            </w:r>
            <w:r w:rsidRPr="00E554A5">
              <w:rPr>
                <w:rFonts w:ascii="Times New Roman" w:eastAsia="標楷體" w:hAnsi="Times New Roman" w:cs="Times New Roman"/>
                <w:spacing w:val="-3"/>
                <w:sz w:val="28"/>
              </w:rPr>
              <w:t>其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他津</w:t>
            </w:r>
            <w:r w:rsidRPr="00E554A5">
              <w:rPr>
                <w:rFonts w:ascii="Times New Roman" w:eastAsia="標楷體" w:hAnsi="Times New Roman" w:cs="Times New Roman"/>
                <w:spacing w:val="-3"/>
                <w:sz w:val="28"/>
              </w:rPr>
              <w:t>貼、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獎金：</w:t>
            </w:r>
            <w:r w:rsidRPr="00E554A5">
              <w:rPr>
                <w:rFonts w:ascii="Times New Roman" w:eastAsia="標楷體" w:hAnsi="Times New Roman" w:cs="Times New Roman"/>
                <w:sz w:val="28"/>
                <w:u w:val="single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z w:val="28"/>
                <w:u w:val="single"/>
              </w:rPr>
              <w:tab/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。</w:t>
            </w:r>
          </w:p>
          <w:p w:rsidR="00692675" w:rsidRPr="00E554A5" w:rsidRDefault="003F1D27">
            <w:pPr>
              <w:pStyle w:val="TableParagraph"/>
              <w:spacing w:before="7" w:line="320" w:lineRule="exact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（四）甲方不得單方決定調降或不利變更工資。</w:t>
            </w:r>
          </w:p>
        </w:tc>
      </w:tr>
    </w:tbl>
    <w:p w:rsidR="00692675" w:rsidRPr="00E554A5" w:rsidRDefault="00692675">
      <w:pPr>
        <w:spacing w:line="320" w:lineRule="exact"/>
        <w:rPr>
          <w:rFonts w:ascii="Times New Roman" w:eastAsia="標楷體" w:hAnsi="Times New Roman" w:cs="Times New Roman"/>
          <w:sz w:val="28"/>
        </w:rPr>
        <w:sectPr w:rsidR="00692675" w:rsidRPr="00E554A5">
          <w:pgSz w:w="11910" w:h="16840"/>
          <w:pgMar w:top="1520" w:right="1520" w:bottom="760" w:left="1600" w:header="0" w:footer="565" w:gutter="0"/>
          <w:cols w:space="720"/>
        </w:sectPr>
      </w:pPr>
    </w:p>
    <w:tbl>
      <w:tblPr>
        <w:tblStyle w:val="TableNormal"/>
        <w:tblW w:w="0" w:type="auto"/>
        <w:tblInd w:w="115" w:type="dxa"/>
        <w:tblLayout w:type="fixed"/>
        <w:tblLook w:val="01E0" w:firstRow="1" w:lastRow="1" w:firstColumn="1" w:lastColumn="1" w:noHBand="0" w:noVBand="0"/>
      </w:tblPr>
      <w:tblGrid>
        <w:gridCol w:w="8552"/>
      </w:tblGrid>
      <w:tr w:rsidR="00692675" w:rsidRPr="00E554A5">
        <w:trPr>
          <w:trHeight w:val="431"/>
        </w:trPr>
        <w:tc>
          <w:tcPr>
            <w:tcW w:w="8552" w:type="dxa"/>
          </w:tcPr>
          <w:p w:rsidR="00692675" w:rsidRPr="00E554A5" w:rsidRDefault="003F1D27">
            <w:pPr>
              <w:pStyle w:val="TableParagraph"/>
              <w:spacing w:before="0" w:line="332" w:lineRule="exact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lastRenderedPageBreak/>
              <w:t>（五）甲方不得預扣乙方工資作為違約金或賠償費用。</w:t>
            </w:r>
          </w:p>
        </w:tc>
      </w:tr>
      <w:tr w:rsidR="00692675" w:rsidRPr="00E554A5">
        <w:trPr>
          <w:trHeight w:val="1779"/>
        </w:trPr>
        <w:tc>
          <w:tcPr>
            <w:tcW w:w="8552" w:type="dxa"/>
          </w:tcPr>
          <w:p w:rsidR="00692675" w:rsidRPr="00E554A5" w:rsidRDefault="003F1D27">
            <w:pPr>
              <w:pStyle w:val="TableParagraph"/>
              <w:spacing w:before="91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八、請假：</w:t>
            </w:r>
          </w:p>
          <w:p w:rsidR="00692675" w:rsidRPr="00E554A5" w:rsidRDefault="003F1D27">
            <w:pPr>
              <w:pStyle w:val="TableParagraph"/>
              <w:numPr>
                <w:ilvl w:val="0"/>
                <w:numId w:val="2"/>
              </w:numPr>
              <w:tabs>
                <w:tab w:val="left" w:pos="1180"/>
              </w:tabs>
              <w:spacing w:before="7"/>
              <w:ind w:hanging="421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pacing w:val="-3"/>
                <w:sz w:val="28"/>
              </w:rPr>
              <w:t>依性別工作平等法及勞工請假規則辦理。</w:t>
            </w:r>
          </w:p>
          <w:p w:rsidR="00692675" w:rsidRPr="00E554A5" w:rsidRDefault="003F1D27">
            <w:pPr>
              <w:pStyle w:val="TableParagraph"/>
              <w:numPr>
                <w:ilvl w:val="0"/>
                <w:numId w:val="2"/>
              </w:numPr>
              <w:tabs>
                <w:tab w:val="left" w:pos="1180"/>
              </w:tabs>
              <w:ind w:hanging="421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pacing w:val="-2"/>
                <w:sz w:val="28"/>
              </w:rPr>
              <w:t>依公務人員請假規則辦理。</w:t>
            </w:r>
          </w:p>
          <w:p w:rsidR="00692675" w:rsidRPr="00E554A5" w:rsidRDefault="003F1D27">
            <w:pPr>
              <w:pStyle w:val="TableParagraph"/>
              <w:numPr>
                <w:ilvl w:val="0"/>
                <w:numId w:val="2"/>
              </w:numPr>
              <w:tabs>
                <w:tab w:val="left" w:pos="1180"/>
                <w:tab w:val="left" w:pos="4400"/>
              </w:tabs>
              <w:ind w:hanging="421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其他</w:t>
            </w:r>
            <w:r w:rsidRPr="00E554A5">
              <w:rPr>
                <w:rFonts w:ascii="Times New Roman" w:eastAsia="標楷體" w:hAnsi="Times New Roman" w:cs="Times New Roman"/>
                <w:sz w:val="28"/>
                <w:u w:val="single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z w:val="28"/>
                <w:u w:val="single"/>
              </w:rPr>
              <w:tab/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。</w:t>
            </w:r>
          </w:p>
        </w:tc>
      </w:tr>
      <w:tr w:rsidR="00692675" w:rsidRPr="00E554A5">
        <w:trPr>
          <w:trHeight w:val="890"/>
        </w:trPr>
        <w:tc>
          <w:tcPr>
            <w:tcW w:w="8552" w:type="dxa"/>
          </w:tcPr>
          <w:p w:rsidR="00692675" w:rsidRPr="00E554A5" w:rsidRDefault="003F1D27">
            <w:pPr>
              <w:pStyle w:val="TableParagraph"/>
              <w:spacing w:before="89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九、終止契約：</w:t>
            </w:r>
          </w:p>
          <w:p w:rsidR="00692675" w:rsidRPr="00E554A5" w:rsidRDefault="003F1D27">
            <w:pPr>
              <w:pStyle w:val="TableParagraph"/>
              <w:tabs>
                <w:tab w:val="left" w:pos="8039"/>
              </w:tabs>
              <w:spacing w:before="10" w:line="380" w:lineRule="exact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（一）</w:t>
            </w:r>
            <w:r w:rsidRPr="00E554A5">
              <w:rPr>
                <w:rFonts w:ascii="Times New Roman" w:eastAsia="標楷體" w:hAnsi="Times New Roman" w:cs="Times New Roman"/>
                <w:spacing w:val="-3"/>
                <w:sz w:val="28"/>
              </w:rPr>
              <w:t>甲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方預</w:t>
            </w:r>
            <w:r w:rsidRPr="00E554A5">
              <w:rPr>
                <w:rFonts w:ascii="Times New Roman" w:eastAsia="標楷體" w:hAnsi="Times New Roman" w:cs="Times New Roman"/>
                <w:spacing w:val="-3"/>
                <w:sz w:val="28"/>
              </w:rPr>
              <w:t>告終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止契約</w:t>
            </w:r>
            <w:r w:rsidRPr="00E554A5">
              <w:rPr>
                <w:rFonts w:ascii="Times New Roman" w:eastAsia="標楷體" w:hAnsi="Times New Roman" w:cs="Times New Roman"/>
                <w:spacing w:val="-3"/>
                <w:sz w:val="28"/>
              </w:rPr>
              <w:t>之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情事</w:t>
            </w:r>
            <w:r w:rsidRPr="00E554A5">
              <w:rPr>
                <w:rFonts w:ascii="Times New Roman" w:eastAsia="標楷體" w:hAnsi="Times New Roman" w:cs="Times New Roman"/>
                <w:spacing w:val="-3"/>
                <w:sz w:val="28"/>
              </w:rPr>
              <w:t>及資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遣費發</w:t>
            </w:r>
            <w:r w:rsidRPr="00E554A5">
              <w:rPr>
                <w:rFonts w:ascii="Times New Roman" w:eastAsia="標楷體" w:hAnsi="Times New Roman" w:cs="Times New Roman"/>
                <w:spacing w:val="-3"/>
                <w:sz w:val="28"/>
              </w:rPr>
              <w:t>給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方式：</w:t>
            </w:r>
            <w:r w:rsidRPr="00E554A5">
              <w:rPr>
                <w:rFonts w:ascii="Times New Roman" w:eastAsia="標楷體" w:hAnsi="Times New Roman" w:cs="Times New Roman"/>
                <w:sz w:val="28"/>
                <w:u w:val="single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z w:val="28"/>
                <w:u w:val="single"/>
              </w:rPr>
              <w:tab/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。</w:t>
            </w:r>
          </w:p>
        </w:tc>
      </w:tr>
      <w:tr w:rsidR="00692675" w:rsidRPr="00E554A5">
        <w:trPr>
          <w:trHeight w:val="1200"/>
        </w:trPr>
        <w:tc>
          <w:tcPr>
            <w:tcW w:w="8552" w:type="dxa"/>
          </w:tcPr>
          <w:p w:rsidR="00692675" w:rsidRPr="00E554A5" w:rsidRDefault="003F1D27">
            <w:pPr>
              <w:pStyle w:val="TableParagraph"/>
              <w:spacing w:before="0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（二）乙方終止契約規定：</w:t>
            </w:r>
          </w:p>
          <w:p w:rsidR="00692675" w:rsidRPr="00E554A5" w:rsidRDefault="003F1D27">
            <w:pPr>
              <w:pStyle w:val="TableParagraph"/>
              <w:numPr>
                <w:ilvl w:val="0"/>
                <w:numId w:val="1"/>
              </w:numPr>
              <w:tabs>
                <w:tab w:val="left" w:pos="1323"/>
              </w:tabs>
              <w:spacing w:before="7"/>
              <w:ind w:hanging="284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pacing w:val="-8"/>
                <w:sz w:val="28"/>
              </w:rPr>
              <w:t>預告期間：準用勞基法第</w:t>
            </w:r>
            <w:r w:rsidRPr="00E554A5">
              <w:rPr>
                <w:rFonts w:ascii="Times New Roman" w:eastAsia="標楷體" w:hAnsi="Times New Roman" w:cs="Times New Roman"/>
                <w:spacing w:val="-8"/>
                <w:sz w:val="28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16</w:t>
            </w:r>
            <w:r w:rsidRPr="00E554A5">
              <w:rPr>
                <w:rFonts w:ascii="Times New Roman" w:eastAsia="標楷體" w:hAnsi="Times New Roman" w:cs="Times New Roman"/>
                <w:spacing w:val="-12"/>
                <w:sz w:val="28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pacing w:val="-12"/>
                <w:sz w:val="28"/>
              </w:rPr>
              <w:t>條規定之期間。</w:t>
            </w:r>
          </w:p>
          <w:p w:rsidR="00692675" w:rsidRPr="00E554A5" w:rsidRDefault="003F1D27">
            <w:pPr>
              <w:pStyle w:val="TableParagraph"/>
              <w:numPr>
                <w:ilvl w:val="0"/>
                <w:numId w:val="1"/>
              </w:numPr>
              <w:tabs>
                <w:tab w:val="left" w:pos="1367"/>
                <w:tab w:val="left" w:pos="5425"/>
              </w:tabs>
              <w:spacing w:before="10" w:line="380" w:lineRule="exact"/>
              <w:ind w:left="1366" w:hanging="284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離職</w:t>
            </w:r>
            <w:r w:rsidRPr="00E554A5">
              <w:rPr>
                <w:rFonts w:ascii="Times New Roman" w:eastAsia="標楷體" w:hAnsi="Times New Roman" w:cs="Times New Roman"/>
                <w:spacing w:val="-3"/>
                <w:sz w:val="28"/>
              </w:rPr>
              <w:t>手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續：</w:t>
            </w:r>
            <w:r w:rsidRPr="00E554A5">
              <w:rPr>
                <w:rFonts w:ascii="Times New Roman" w:eastAsia="標楷體" w:hAnsi="Times New Roman" w:cs="Times New Roman"/>
                <w:sz w:val="28"/>
                <w:u w:val="single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z w:val="28"/>
                <w:u w:val="single"/>
              </w:rPr>
              <w:tab/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。</w:t>
            </w:r>
          </w:p>
        </w:tc>
      </w:tr>
      <w:tr w:rsidR="00692675" w:rsidRPr="00E554A5">
        <w:trPr>
          <w:trHeight w:val="2089"/>
        </w:trPr>
        <w:tc>
          <w:tcPr>
            <w:tcW w:w="8552" w:type="dxa"/>
          </w:tcPr>
          <w:p w:rsidR="00692675" w:rsidRPr="00E554A5" w:rsidRDefault="003F1D27">
            <w:pPr>
              <w:pStyle w:val="TableParagraph"/>
              <w:spacing w:before="1" w:line="244" w:lineRule="auto"/>
              <w:ind w:left="1085" w:right="198" w:hanging="886"/>
              <w:jc w:val="both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（三）雙方得另行約定乙方於服務達一定年限時，若因不可歸責於乙方之事由離職，甲方不得請求違約金及損害賠償；若因可歸責於乙方之事由，甲方得請求乙方償還訓練費用及其他損害甲方之費用；前揭費用應有合理之具體計算方式及金額，不得顯失公平。</w:t>
            </w:r>
          </w:p>
        </w:tc>
      </w:tr>
      <w:tr w:rsidR="00692675" w:rsidRPr="00E554A5">
        <w:trPr>
          <w:trHeight w:val="2180"/>
        </w:trPr>
        <w:tc>
          <w:tcPr>
            <w:tcW w:w="8552" w:type="dxa"/>
          </w:tcPr>
          <w:p w:rsidR="00692675" w:rsidRPr="00E554A5" w:rsidRDefault="003F1D27">
            <w:pPr>
              <w:pStyle w:val="TableParagraph"/>
              <w:spacing w:before="90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十、職業災害權益：</w:t>
            </w:r>
          </w:p>
          <w:p w:rsidR="00692675" w:rsidRPr="00E554A5" w:rsidRDefault="003F1D27">
            <w:pPr>
              <w:pStyle w:val="TableParagraph"/>
              <w:spacing w:before="10" w:line="244" w:lineRule="auto"/>
              <w:ind w:left="1083" w:right="199" w:hanging="884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（一）甲方應依勞動基準法、勞工保險條例及職業災害勞工保護法辦理。</w:t>
            </w:r>
          </w:p>
          <w:p w:rsidR="00692675" w:rsidRPr="00E554A5" w:rsidRDefault="003F1D27">
            <w:pPr>
              <w:pStyle w:val="TableParagraph"/>
              <w:tabs>
                <w:tab w:val="left" w:pos="4935"/>
              </w:tabs>
              <w:spacing w:before="1" w:line="244" w:lineRule="auto"/>
              <w:ind w:left="1083" w:right="199" w:hanging="884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pacing w:val="4"/>
                <w:sz w:val="28"/>
              </w:rPr>
              <w:t>（二）其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他</w:t>
            </w:r>
            <w:r w:rsidRPr="00E554A5">
              <w:rPr>
                <w:rFonts w:ascii="Times New Roman" w:eastAsia="標楷體" w:hAnsi="Times New Roman" w:cs="Times New Roman"/>
                <w:spacing w:val="4"/>
                <w:sz w:val="28"/>
              </w:rPr>
              <w:t>保險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給</w:t>
            </w:r>
            <w:r w:rsidRPr="00E554A5">
              <w:rPr>
                <w:rFonts w:ascii="Times New Roman" w:eastAsia="標楷體" w:hAnsi="Times New Roman" w:cs="Times New Roman"/>
                <w:spacing w:val="4"/>
                <w:sz w:val="28"/>
              </w:rPr>
              <w:t>付</w:t>
            </w:r>
            <w:r w:rsidRPr="00E554A5">
              <w:rPr>
                <w:rFonts w:ascii="Times New Roman" w:eastAsia="標楷體" w:hAnsi="Times New Roman" w:cs="Times New Roman"/>
                <w:spacing w:val="7"/>
                <w:sz w:val="28"/>
              </w:rPr>
              <w:t>：</w:t>
            </w:r>
            <w:r w:rsidRPr="00E554A5">
              <w:rPr>
                <w:rFonts w:ascii="Times New Roman" w:eastAsia="標楷體" w:hAnsi="Times New Roman" w:cs="Times New Roman"/>
                <w:spacing w:val="7"/>
                <w:sz w:val="28"/>
                <w:u w:val="single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pacing w:val="7"/>
                <w:sz w:val="28"/>
                <w:u w:val="single"/>
              </w:rPr>
              <w:tab/>
            </w:r>
            <w:r w:rsidRPr="00E554A5">
              <w:rPr>
                <w:rFonts w:ascii="Times New Roman" w:eastAsia="標楷體" w:hAnsi="Times New Roman" w:cs="Times New Roman"/>
                <w:spacing w:val="4"/>
                <w:sz w:val="28"/>
              </w:rPr>
              <w:t>（例如甲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方</w:t>
            </w:r>
            <w:r w:rsidRPr="00E554A5">
              <w:rPr>
                <w:rFonts w:ascii="Times New Roman" w:eastAsia="標楷體" w:hAnsi="Times New Roman" w:cs="Times New Roman"/>
                <w:spacing w:val="4"/>
                <w:sz w:val="28"/>
              </w:rPr>
              <w:t>為乙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方</w:t>
            </w:r>
            <w:r w:rsidRPr="00E554A5">
              <w:rPr>
                <w:rFonts w:ascii="Times New Roman" w:eastAsia="標楷體" w:hAnsi="Times New Roman" w:cs="Times New Roman"/>
                <w:spacing w:val="4"/>
                <w:sz w:val="28"/>
              </w:rPr>
              <w:t>投保意</w:t>
            </w:r>
            <w:r w:rsidRPr="00E554A5">
              <w:rPr>
                <w:rFonts w:ascii="Times New Roman" w:eastAsia="標楷體" w:hAnsi="Times New Roman" w:cs="Times New Roman"/>
                <w:spacing w:val="-12"/>
                <w:sz w:val="28"/>
              </w:rPr>
              <w:t>外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險、責</w:t>
            </w:r>
            <w:r w:rsidRPr="00E554A5">
              <w:rPr>
                <w:rFonts w:ascii="Times New Roman" w:eastAsia="標楷體" w:hAnsi="Times New Roman" w:cs="Times New Roman"/>
                <w:spacing w:val="-3"/>
                <w:sz w:val="28"/>
              </w:rPr>
              <w:t>任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險等</w:t>
            </w:r>
            <w:r w:rsidRPr="00E554A5">
              <w:rPr>
                <w:rFonts w:ascii="Times New Roman" w:eastAsia="標楷體" w:hAnsi="Times New Roman" w:cs="Times New Roman"/>
                <w:spacing w:val="-3"/>
                <w:sz w:val="28"/>
              </w:rPr>
              <w:t>）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。</w:t>
            </w:r>
          </w:p>
        </w:tc>
      </w:tr>
      <w:tr w:rsidR="00692675" w:rsidRPr="00E554A5">
        <w:trPr>
          <w:trHeight w:val="4580"/>
        </w:trPr>
        <w:tc>
          <w:tcPr>
            <w:tcW w:w="8552" w:type="dxa"/>
          </w:tcPr>
          <w:p w:rsidR="00692675" w:rsidRPr="00E554A5" w:rsidRDefault="003F1D27">
            <w:pPr>
              <w:pStyle w:val="TableParagraph"/>
              <w:spacing w:before="89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十一、社會保險及福利：</w:t>
            </w:r>
          </w:p>
          <w:p w:rsidR="00692675" w:rsidRPr="00E554A5" w:rsidRDefault="003F1D27">
            <w:pPr>
              <w:pStyle w:val="TableParagraph"/>
              <w:spacing w:before="10" w:line="244" w:lineRule="auto"/>
              <w:ind w:left="1083" w:right="198" w:hanging="884"/>
              <w:jc w:val="both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（一）甲方應依勞工保險條例、就業保險法及全民健康保險法等相關法令規定，為乙方辦理參加社會保險。對於乙方發生各該保險之保險事故時，由甲方依法為其辦理請領保險給付手續。</w:t>
            </w:r>
          </w:p>
          <w:p w:rsidR="00692675" w:rsidRPr="00E554A5" w:rsidRDefault="003F1D27">
            <w:pPr>
              <w:pStyle w:val="TableParagraph"/>
              <w:spacing w:before="3" w:line="244" w:lineRule="auto"/>
              <w:ind w:left="1083" w:right="200" w:hanging="884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（二）乙方在本契約有效期間，享受甲方事業單位內之各項福利設施及規定。</w:t>
            </w:r>
          </w:p>
          <w:p w:rsidR="00692675" w:rsidRPr="00E554A5" w:rsidRDefault="003F1D27">
            <w:pPr>
              <w:pStyle w:val="TableParagraph"/>
              <w:spacing w:before="1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（三）乙方同意甲方得於工資中扣除所得稅、勞健保等代扣服務。</w:t>
            </w:r>
          </w:p>
          <w:p w:rsidR="00692675" w:rsidRPr="00E554A5" w:rsidRDefault="003F1D27">
            <w:pPr>
              <w:pStyle w:val="TableParagraph"/>
              <w:spacing w:line="244" w:lineRule="auto"/>
              <w:ind w:left="1083" w:right="209" w:hanging="884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（四）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其他相關之福利、職災補償、傷病補助、保險事項，乙方同意均依甲方之員工工作規則或相關管理規定辦理。</w:t>
            </w:r>
          </w:p>
          <w:p w:rsidR="00692675" w:rsidRPr="00E554A5" w:rsidRDefault="003F1D27">
            <w:pPr>
              <w:pStyle w:val="TableParagraph"/>
              <w:tabs>
                <w:tab w:val="left" w:pos="4681"/>
              </w:tabs>
              <w:spacing w:before="0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（五）</w:t>
            </w:r>
            <w:r w:rsidRPr="00E554A5">
              <w:rPr>
                <w:rFonts w:ascii="Times New Roman" w:eastAsia="標楷體" w:hAnsi="Times New Roman" w:cs="Times New Roman"/>
                <w:spacing w:val="-3"/>
                <w:sz w:val="28"/>
              </w:rPr>
              <w:t>其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他：</w:t>
            </w:r>
            <w:r w:rsidRPr="00E554A5">
              <w:rPr>
                <w:rFonts w:ascii="Times New Roman" w:eastAsia="標楷體" w:hAnsi="Times New Roman" w:cs="Times New Roman"/>
                <w:sz w:val="28"/>
                <w:u w:val="single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z w:val="28"/>
                <w:u w:val="single"/>
              </w:rPr>
              <w:tab/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。</w:t>
            </w:r>
          </w:p>
        </w:tc>
      </w:tr>
      <w:tr w:rsidR="00692675" w:rsidRPr="00E554A5">
        <w:trPr>
          <w:trHeight w:val="430"/>
        </w:trPr>
        <w:tc>
          <w:tcPr>
            <w:tcW w:w="8552" w:type="dxa"/>
          </w:tcPr>
          <w:p w:rsidR="00692675" w:rsidRPr="00E554A5" w:rsidRDefault="003F1D27">
            <w:pPr>
              <w:pStyle w:val="TableParagraph"/>
              <w:spacing w:before="90" w:line="320" w:lineRule="exact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十二、教育訓練：</w:t>
            </w:r>
          </w:p>
        </w:tc>
      </w:tr>
    </w:tbl>
    <w:p w:rsidR="00692675" w:rsidRPr="00E554A5" w:rsidRDefault="00692675">
      <w:pPr>
        <w:spacing w:line="320" w:lineRule="exact"/>
        <w:rPr>
          <w:rFonts w:ascii="Times New Roman" w:eastAsia="標楷體" w:hAnsi="Times New Roman" w:cs="Times New Roman"/>
          <w:sz w:val="28"/>
        </w:rPr>
        <w:sectPr w:rsidR="00692675" w:rsidRPr="00E554A5">
          <w:pgSz w:w="11910" w:h="16840"/>
          <w:pgMar w:top="1520" w:right="1520" w:bottom="760" w:left="1600" w:header="0" w:footer="565" w:gutter="0"/>
          <w:cols w:space="720"/>
        </w:sectPr>
      </w:pPr>
    </w:p>
    <w:tbl>
      <w:tblPr>
        <w:tblStyle w:val="TableNormal"/>
        <w:tblW w:w="0" w:type="auto"/>
        <w:tblInd w:w="115" w:type="dxa"/>
        <w:tblLayout w:type="fixed"/>
        <w:tblLook w:val="01E0" w:firstRow="1" w:lastRow="1" w:firstColumn="1" w:lastColumn="1" w:noHBand="0" w:noVBand="0"/>
      </w:tblPr>
      <w:tblGrid>
        <w:gridCol w:w="8566"/>
      </w:tblGrid>
      <w:tr w:rsidR="00692675" w:rsidRPr="00E554A5">
        <w:trPr>
          <w:trHeight w:val="1631"/>
        </w:trPr>
        <w:tc>
          <w:tcPr>
            <w:tcW w:w="8566" w:type="dxa"/>
          </w:tcPr>
          <w:p w:rsidR="00692675" w:rsidRPr="00E554A5" w:rsidRDefault="003F1D27">
            <w:pPr>
              <w:pStyle w:val="TableParagraph"/>
              <w:spacing w:before="0" w:line="332" w:lineRule="exact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lastRenderedPageBreak/>
              <w:t>（一）甲方同意擬具符合本契約所需之住院醫師訓練計畫，並善用</w:t>
            </w:r>
          </w:p>
          <w:p w:rsidR="00692675" w:rsidRPr="00E554A5" w:rsidRDefault="003F1D27">
            <w:pPr>
              <w:pStyle w:val="TableParagraph"/>
              <w:ind w:left="1083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醫院資源，指導乙方依計畫完成訓練。</w:t>
            </w:r>
          </w:p>
          <w:p w:rsidR="00692675" w:rsidRPr="00E554A5" w:rsidRDefault="003F1D27">
            <w:pPr>
              <w:pStyle w:val="TableParagraph"/>
              <w:spacing w:before="7" w:line="244" w:lineRule="auto"/>
              <w:ind w:left="1085" w:right="213" w:hanging="886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（二）乙方同意遵守甲方之前款訓練計畫，接受甲方之業務輔導，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務實執行醫院之醫療、教學及研究工作。</w:t>
            </w:r>
          </w:p>
        </w:tc>
      </w:tr>
      <w:tr w:rsidR="00692675" w:rsidRPr="00E554A5">
        <w:trPr>
          <w:trHeight w:val="1380"/>
        </w:trPr>
        <w:tc>
          <w:tcPr>
            <w:tcW w:w="8566" w:type="dxa"/>
          </w:tcPr>
          <w:p w:rsidR="00692675" w:rsidRPr="00E554A5" w:rsidRDefault="003F1D27">
            <w:pPr>
              <w:pStyle w:val="TableParagraph"/>
              <w:spacing w:before="90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十三、考核及獎懲：</w:t>
            </w:r>
          </w:p>
          <w:p w:rsidR="00692675" w:rsidRPr="00E554A5" w:rsidRDefault="003F1D27">
            <w:pPr>
              <w:pStyle w:val="TableParagraph"/>
              <w:spacing w:before="7" w:line="244" w:lineRule="auto"/>
              <w:ind w:left="1083" w:right="223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乙方之考核及獎懲依甲方所訂工作規則或人事規章規定辦理。</w:t>
            </w:r>
          </w:p>
        </w:tc>
      </w:tr>
      <w:tr w:rsidR="00692675" w:rsidRPr="00E554A5">
        <w:trPr>
          <w:trHeight w:val="3379"/>
        </w:trPr>
        <w:tc>
          <w:tcPr>
            <w:tcW w:w="8566" w:type="dxa"/>
          </w:tcPr>
          <w:p w:rsidR="00692675" w:rsidRPr="00E554A5" w:rsidRDefault="003F1D27">
            <w:pPr>
              <w:pStyle w:val="TableParagraph"/>
              <w:spacing w:before="90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十四、膳宿及工作用具費：</w:t>
            </w:r>
          </w:p>
          <w:p w:rsidR="00692675" w:rsidRPr="00E554A5" w:rsidRDefault="003F1D27">
            <w:pPr>
              <w:pStyle w:val="TableParagraph"/>
              <w:spacing w:before="7" w:line="244" w:lineRule="auto"/>
              <w:ind w:left="1083" w:right="205" w:hanging="884"/>
              <w:jc w:val="both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（一）乙方於聘約期間之膳宿，應自理之。但基於教學訓練（含病患照護）需要，甲方得提供宿舍供乙方使用，並由乙方支付必要費用。乙方於完成前揭訓練後，應於</w:t>
            </w:r>
            <w:r w:rsidRPr="00E554A5">
              <w:rPr>
                <w:rFonts w:ascii="Times New Roman" w:eastAsia="標楷體" w:hAnsi="Times New Roman" w:cs="Times New Roman"/>
                <w:sz w:val="28"/>
                <w:u w:val="single"/>
              </w:rPr>
              <w:t xml:space="preserve">    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日內將宿舍回復原狀並無條件遷出，歸還甲方。</w:t>
            </w:r>
          </w:p>
          <w:p w:rsidR="00692675" w:rsidRPr="00E554A5" w:rsidRDefault="003F1D27">
            <w:pPr>
              <w:pStyle w:val="TableParagraph"/>
              <w:spacing w:before="4" w:line="244" w:lineRule="auto"/>
              <w:ind w:left="1085" w:right="214" w:hanging="886"/>
              <w:jc w:val="both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（二）乙方於聘約期間，為執行住院醫師業務所需之醫材及工具，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甲方應無償提供，但雙方就特殊項目另有約定者，從其約定。</w:t>
            </w:r>
          </w:p>
        </w:tc>
      </w:tr>
      <w:tr w:rsidR="00692675" w:rsidRPr="00E554A5">
        <w:trPr>
          <w:trHeight w:val="2891"/>
        </w:trPr>
        <w:tc>
          <w:tcPr>
            <w:tcW w:w="8566" w:type="dxa"/>
          </w:tcPr>
          <w:p w:rsidR="00692675" w:rsidRPr="00E554A5" w:rsidRDefault="003F1D27">
            <w:pPr>
              <w:pStyle w:val="TableParagraph"/>
              <w:spacing w:before="90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十五、服務與紀律：</w:t>
            </w:r>
          </w:p>
          <w:p w:rsidR="00692675" w:rsidRPr="00E554A5" w:rsidRDefault="003F1D27">
            <w:pPr>
              <w:pStyle w:val="TableParagraph"/>
              <w:spacing w:before="10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（一）乙方應遵守甲方訂定之工作規則或人事規章。</w:t>
            </w:r>
          </w:p>
          <w:p w:rsidR="00692675" w:rsidRPr="00E554A5" w:rsidRDefault="003F1D27">
            <w:pPr>
              <w:pStyle w:val="TableParagraph"/>
              <w:spacing w:before="7" w:line="244" w:lineRule="auto"/>
              <w:ind w:left="1083" w:right="213" w:hanging="884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（二）乙方在聘約期間取得、知悉甲方之業務上秘密，未經甲方同意，不得洩漏或交付第三人；離職後亦同。</w:t>
            </w:r>
          </w:p>
          <w:p w:rsidR="00692675" w:rsidRPr="00E554A5" w:rsidRDefault="003F1D27">
            <w:pPr>
              <w:pStyle w:val="TableParagraph"/>
              <w:spacing w:before="3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（三）乙方於工作上應接受甲方各級主管之指揮監督。</w:t>
            </w:r>
          </w:p>
          <w:p w:rsidR="00692675" w:rsidRPr="00E554A5" w:rsidRDefault="003F1D27">
            <w:pPr>
              <w:pStyle w:val="TableParagraph"/>
              <w:spacing w:before="7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（四）乙方聘約期間應使用甲方提供之合法軟體，並克盡維護資料</w:t>
            </w:r>
          </w:p>
          <w:p w:rsidR="00692675" w:rsidRPr="00E554A5" w:rsidRDefault="003F1D27">
            <w:pPr>
              <w:pStyle w:val="TableParagraph"/>
              <w:spacing w:line="380" w:lineRule="exact"/>
              <w:ind w:left="1083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安全之責。</w:t>
            </w:r>
          </w:p>
        </w:tc>
      </w:tr>
      <w:tr w:rsidR="00692675" w:rsidRPr="00E554A5">
        <w:trPr>
          <w:trHeight w:val="2490"/>
        </w:trPr>
        <w:tc>
          <w:tcPr>
            <w:tcW w:w="8566" w:type="dxa"/>
          </w:tcPr>
          <w:p w:rsidR="00692675" w:rsidRPr="00E554A5" w:rsidRDefault="003F1D27">
            <w:pPr>
              <w:pStyle w:val="TableParagraph"/>
              <w:spacing w:before="0" w:line="244" w:lineRule="auto"/>
              <w:ind w:left="1083" w:right="214" w:hanging="884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（五）乙方應接受甲方指定參加之各種勞工教育、訓練及集會，並計入工作時間計算。</w:t>
            </w:r>
          </w:p>
          <w:p w:rsidR="00692675" w:rsidRPr="00E554A5" w:rsidRDefault="003F1D27">
            <w:pPr>
              <w:pStyle w:val="TableParagraph"/>
              <w:tabs>
                <w:tab w:val="left" w:pos="7480"/>
              </w:tabs>
              <w:spacing w:before="1" w:line="244" w:lineRule="auto"/>
              <w:ind w:left="1083" w:right="198" w:hanging="884"/>
              <w:jc w:val="both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（六）</w:t>
            </w:r>
            <w:r w:rsidRPr="00E554A5">
              <w:rPr>
                <w:rFonts w:ascii="Times New Roman" w:eastAsia="標楷體" w:hAnsi="Times New Roman" w:cs="Times New Roman"/>
                <w:spacing w:val="-98"/>
                <w:sz w:val="28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pacing w:val="14"/>
                <w:sz w:val="28"/>
              </w:rPr>
              <w:t>乙方同意</w:t>
            </w:r>
            <w:r w:rsidRPr="00E554A5">
              <w:rPr>
                <w:rFonts w:ascii="Times New Roman" w:eastAsia="標楷體" w:hAnsi="Times New Roman" w:cs="Times New Roman"/>
                <w:spacing w:val="15"/>
                <w:sz w:val="28"/>
              </w:rPr>
              <w:t>在</w:t>
            </w:r>
            <w:r w:rsidRPr="00E554A5">
              <w:rPr>
                <w:rFonts w:ascii="Times New Roman" w:eastAsia="標楷體" w:hAnsi="Times New Roman" w:cs="Times New Roman"/>
                <w:spacing w:val="14"/>
                <w:sz w:val="28"/>
              </w:rPr>
              <w:t>聘約期間，於職務上所完成之</w:t>
            </w:r>
            <w:r w:rsidRPr="00E554A5">
              <w:rPr>
                <w:rFonts w:ascii="Times New Roman" w:eastAsia="標楷體" w:hAnsi="Times New Roman" w:cs="Times New Roman"/>
                <w:spacing w:val="14"/>
                <w:sz w:val="28"/>
                <w:u w:val="single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pacing w:val="14"/>
                <w:sz w:val="28"/>
                <w:u w:val="single"/>
              </w:rPr>
              <w:tab/>
            </w:r>
            <w:r w:rsidRPr="00E554A5">
              <w:rPr>
                <w:rFonts w:ascii="Times New Roman" w:eastAsia="標楷體" w:hAnsi="Times New Roman" w:cs="Times New Roman"/>
                <w:spacing w:val="14"/>
                <w:sz w:val="28"/>
              </w:rPr>
              <w:t>（如</w:t>
            </w:r>
            <w:r w:rsidRPr="00E554A5">
              <w:rPr>
                <w:rFonts w:ascii="Times New Roman" w:eastAsia="標楷體" w:hAnsi="Times New Roman" w:cs="Times New Roman"/>
                <w:spacing w:val="-3"/>
                <w:sz w:val="28"/>
              </w:rPr>
              <w:t>著</w:t>
            </w:r>
            <w:r w:rsidRPr="00E554A5">
              <w:rPr>
                <w:rFonts w:ascii="Times New Roman" w:eastAsia="標楷體" w:hAnsi="Times New Roman" w:cs="Times New Roman"/>
                <w:spacing w:val="23"/>
                <w:sz w:val="28"/>
              </w:rPr>
              <w:t>作、</w:t>
            </w:r>
            <w:r w:rsidRPr="00E554A5">
              <w:rPr>
                <w:rFonts w:ascii="Times New Roman" w:eastAsia="標楷體" w:hAnsi="Times New Roman" w:cs="Times New Roman"/>
                <w:spacing w:val="21"/>
                <w:sz w:val="28"/>
              </w:rPr>
              <w:t>智</w:t>
            </w:r>
            <w:r w:rsidRPr="00E554A5">
              <w:rPr>
                <w:rFonts w:ascii="Times New Roman" w:eastAsia="標楷體" w:hAnsi="Times New Roman" w:cs="Times New Roman"/>
                <w:spacing w:val="23"/>
                <w:sz w:val="28"/>
              </w:rPr>
              <w:t>慧</w:t>
            </w:r>
            <w:r w:rsidRPr="00E554A5">
              <w:rPr>
                <w:rFonts w:ascii="Times New Roman" w:eastAsia="標楷體" w:hAnsi="Times New Roman" w:cs="Times New Roman"/>
                <w:spacing w:val="21"/>
                <w:sz w:val="28"/>
              </w:rPr>
              <w:t>財</w:t>
            </w:r>
            <w:r w:rsidRPr="00E554A5">
              <w:rPr>
                <w:rFonts w:ascii="Times New Roman" w:eastAsia="標楷體" w:hAnsi="Times New Roman" w:cs="Times New Roman"/>
                <w:spacing w:val="23"/>
                <w:sz w:val="28"/>
              </w:rPr>
              <w:t>產權</w:t>
            </w:r>
            <w:r w:rsidRPr="00E554A5">
              <w:rPr>
                <w:rFonts w:ascii="Times New Roman" w:eastAsia="標楷體" w:hAnsi="Times New Roman" w:cs="Times New Roman"/>
                <w:spacing w:val="21"/>
                <w:sz w:val="28"/>
              </w:rPr>
              <w:t>、</w:t>
            </w:r>
            <w:r w:rsidRPr="00E554A5">
              <w:rPr>
                <w:rFonts w:ascii="Times New Roman" w:eastAsia="標楷體" w:hAnsi="Times New Roman" w:cs="Times New Roman"/>
                <w:spacing w:val="23"/>
                <w:sz w:val="28"/>
              </w:rPr>
              <w:t>專利</w:t>
            </w:r>
            <w:r w:rsidRPr="00E554A5">
              <w:rPr>
                <w:rFonts w:ascii="Times New Roman" w:eastAsia="標楷體" w:hAnsi="Times New Roman" w:cs="Times New Roman"/>
                <w:spacing w:val="21"/>
                <w:sz w:val="28"/>
              </w:rPr>
              <w:t>商</w:t>
            </w:r>
            <w:r w:rsidRPr="00E554A5">
              <w:rPr>
                <w:rFonts w:ascii="Times New Roman" w:eastAsia="標楷體" w:hAnsi="Times New Roman" w:cs="Times New Roman"/>
                <w:spacing w:val="23"/>
                <w:sz w:val="28"/>
              </w:rPr>
              <w:t>標</w:t>
            </w:r>
            <w:r w:rsidRPr="00E554A5">
              <w:rPr>
                <w:rFonts w:ascii="Times New Roman" w:eastAsia="標楷體" w:hAnsi="Times New Roman" w:cs="Times New Roman"/>
                <w:spacing w:val="21"/>
                <w:sz w:val="28"/>
              </w:rPr>
              <w:t>等</w:t>
            </w:r>
            <w:r w:rsidRPr="00E554A5">
              <w:rPr>
                <w:rFonts w:ascii="Times New Roman" w:eastAsia="標楷體" w:hAnsi="Times New Roman" w:cs="Times New Roman"/>
                <w:spacing w:val="23"/>
                <w:sz w:val="28"/>
              </w:rPr>
              <w:t>），</w:t>
            </w:r>
            <w:r w:rsidRPr="00E554A5">
              <w:rPr>
                <w:rFonts w:ascii="Times New Roman" w:eastAsia="標楷體" w:hAnsi="Times New Roman" w:cs="Times New Roman"/>
                <w:spacing w:val="21"/>
                <w:sz w:val="28"/>
              </w:rPr>
              <w:t>除</w:t>
            </w:r>
            <w:r w:rsidRPr="00E554A5">
              <w:rPr>
                <w:rFonts w:ascii="Times New Roman" w:eastAsia="標楷體" w:hAnsi="Times New Roman" w:cs="Times New Roman"/>
                <w:spacing w:val="23"/>
                <w:sz w:val="28"/>
              </w:rPr>
              <w:t>雙方</w:t>
            </w:r>
            <w:r w:rsidRPr="00E554A5">
              <w:rPr>
                <w:rFonts w:ascii="Times New Roman" w:eastAsia="標楷體" w:hAnsi="Times New Roman" w:cs="Times New Roman"/>
                <w:spacing w:val="21"/>
                <w:sz w:val="28"/>
              </w:rPr>
              <w:t>另</w:t>
            </w:r>
            <w:r w:rsidRPr="00E554A5">
              <w:rPr>
                <w:rFonts w:ascii="Times New Roman" w:eastAsia="標楷體" w:hAnsi="Times New Roman" w:cs="Times New Roman"/>
                <w:spacing w:val="23"/>
                <w:sz w:val="28"/>
              </w:rPr>
              <w:t>有</w:t>
            </w:r>
            <w:r w:rsidRPr="00E554A5">
              <w:rPr>
                <w:rFonts w:ascii="Times New Roman" w:eastAsia="標楷體" w:hAnsi="Times New Roman" w:cs="Times New Roman"/>
                <w:spacing w:val="21"/>
                <w:sz w:val="28"/>
              </w:rPr>
              <w:t>書</w:t>
            </w:r>
            <w:r w:rsidRPr="00E554A5">
              <w:rPr>
                <w:rFonts w:ascii="Times New Roman" w:eastAsia="標楷體" w:hAnsi="Times New Roman" w:cs="Times New Roman"/>
                <w:spacing w:val="23"/>
                <w:sz w:val="28"/>
              </w:rPr>
              <w:t>面約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定外，其</w:t>
            </w:r>
            <w:r w:rsidRPr="00E554A5">
              <w:rPr>
                <w:rFonts w:ascii="Times New Roman" w:eastAsia="標楷體" w:hAnsi="Times New Roman" w:cs="Times New Roman"/>
                <w:spacing w:val="-3"/>
                <w:sz w:val="28"/>
              </w:rPr>
              <w:t>著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作權</w:t>
            </w:r>
            <w:r w:rsidRPr="00E554A5">
              <w:rPr>
                <w:rFonts w:ascii="Times New Roman" w:eastAsia="標楷體" w:hAnsi="Times New Roman" w:cs="Times New Roman"/>
                <w:spacing w:val="-3"/>
                <w:sz w:val="28"/>
              </w:rPr>
              <w:t>、商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標權、</w:t>
            </w:r>
            <w:r w:rsidRPr="00E554A5">
              <w:rPr>
                <w:rFonts w:ascii="Times New Roman" w:eastAsia="標楷體" w:hAnsi="Times New Roman" w:cs="Times New Roman"/>
                <w:spacing w:val="-3"/>
                <w:sz w:val="28"/>
              </w:rPr>
              <w:t>專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利權</w:t>
            </w:r>
            <w:r w:rsidRPr="00E554A5">
              <w:rPr>
                <w:rFonts w:ascii="Times New Roman" w:eastAsia="標楷體" w:hAnsi="Times New Roman" w:cs="Times New Roman"/>
                <w:spacing w:val="-3"/>
                <w:sz w:val="28"/>
              </w:rPr>
              <w:t>歸屬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甲方。</w:t>
            </w:r>
          </w:p>
          <w:p w:rsidR="00692675" w:rsidRPr="00E554A5" w:rsidRDefault="003F1D27">
            <w:pPr>
              <w:pStyle w:val="TableParagraph"/>
              <w:tabs>
                <w:tab w:val="left" w:pos="4542"/>
              </w:tabs>
              <w:spacing w:before="2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（七）</w:t>
            </w:r>
            <w:r w:rsidRPr="00E554A5">
              <w:rPr>
                <w:rFonts w:ascii="Times New Roman" w:eastAsia="標楷體" w:hAnsi="Times New Roman" w:cs="Times New Roman"/>
                <w:spacing w:val="-3"/>
                <w:sz w:val="28"/>
              </w:rPr>
              <w:t>其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他：</w:t>
            </w:r>
            <w:r w:rsidRPr="00E554A5">
              <w:rPr>
                <w:rFonts w:ascii="Times New Roman" w:eastAsia="標楷體" w:hAnsi="Times New Roman" w:cs="Times New Roman"/>
                <w:sz w:val="28"/>
                <w:u w:val="single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z w:val="28"/>
                <w:u w:val="single"/>
              </w:rPr>
              <w:tab/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。</w:t>
            </w:r>
          </w:p>
        </w:tc>
      </w:tr>
      <w:tr w:rsidR="00692675" w:rsidRPr="00E554A5">
        <w:trPr>
          <w:trHeight w:val="2029"/>
        </w:trPr>
        <w:tc>
          <w:tcPr>
            <w:tcW w:w="8566" w:type="dxa"/>
          </w:tcPr>
          <w:p w:rsidR="00692675" w:rsidRPr="00E554A5" w:rsidRDefault="003F1D27">
            <w:pPr>
              <w:pStyle w:val="TableParagraph"/>
              <w:spacing w:before="91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十六、安全衛生：</w:t>
            </w:r>
          </w:p>
          <w:p w:rsidR="00692675" w:rsidRPr="00E554A5" w:rsidRDefault="003F1D27">
            <w:pPr>
              <w:pStyle w:val="TableParagraph"/>
              <w:spacing w:before="7" w:line="244" w:lineRule="auto"/>
              <w:ind w:left="1083" w:right="214" w:hanging="884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（一）甲方應依職業安全衛生法及相關法規規定，辦理職業安全衛生事項，維護醫師之安全健康。</w:t>
            </w:r>
          </w:p>
          <w:p w:rsidR="00692675" w:rsidRPr="00E554A5" w:rsidRDefault="003F1D27">
            <w:pPr>
              <w:pStyle w:val="TableParagraph"/>
              <w:spacing w:before="2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（二）乙方應接受甲方安排關於工作及預防災變所必要之安全衛生</w:t>
            </w:r>
          </w:p>
          <w:p w:rsidR="00692675" w:rsidRPr="00E554A5" w:rsidRDefault="003F1D27">
            <w:pPr>
              <w:pStyle w:val="TableParagraph"/>
              <w:spacing w:before="7" w:line="320" w:lineRule="exact"/>
              <w:ind w:left="1085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教育訓練。</w:t>
            </w:r>
          </w:p>
        </w:tc>
      </w:tr>
    </w:tbl>
    <w:p w:rsidR="00692675" w:rsidRPr="00E554A5" w:rsidRDefault="00692675">
      <w:pPr>
        <w:spacing w:line="320" w:lineRule="exact"/>
        <w:rPr>
          <w:rFonts w:ascii="Times New Roman" w:eastAsia="標楷體" w:hAnsi="Times New Roman" w:cs="Times New Roman"/>
          <w:sz w:val="28"/>
        </w:rPr>
        <w:sectPr w:rsidR="00692675" w:rsidRPr="00E554A5">
          <w:pgSz w:w="11910" w:h="16840"/>
          <w:pgMar w:top="1520" w:right="1520" w:bottom="760" w:left="1600" w:header="0" w:footer="565" w:gutter="0"/>
          <w:cols w:space="720"/>
        </w:sectPr>
      </w:pPr>
    </w:p>
    <w:p w:rsidR="00692675" w:rsidRPr="00E554A5" w:rsidRDefault="00692675">
      <w:pPr>
        <w:pStyle w:val="a3"/>
        <w:spacing w:before="1"/>
        <w:rPr>
          <w:rFonts w:ascii="Times New Roman" w:eastAsia="標楷體" w:hAnsi="Times New Roman" w:cs="Times New Roman"/>
          <w:b w:val="0"/>
          <w:sz w:val="10"/>
        </w:rPr>
      </w:pPr>
    </w:p>
    <w:tbl>
      <w:tblPr>
        <w:tblStyle w:val="TableNormal"/>
        <w:tblW w:w="0" w:type="auto"/>
        <w:tblInd w:w="115" w:type="dxa"/>
        <w:tblLayout w:type="fixed"/>
        <w:tblLook w:val="01E0" w:firstRow="1" w:lastRow="1" w:firstColumn="1" w:lastColumn="1" w:noHBand="0" w:noVBand="0"/>
      </w:tblPr>
      <w:tblGrid>
        <w:gridCol w:w="8544"/>
      </w:tblGrid>
      <w:tr w:rsidR="00692675" w:rsidRPr="00E554A5">
        <w:trPr>
          <w:trHeight w:val="1630"/>
        </w:trPr>
        <w:tc>
          <w:tcPr>
            <w:tcW w:w="8544" w:type="dxa"/>
          </w:tcPr>
          <w:p w:rsidR="00692675" w:rsidRPr="00E554A5" w:rsidRDefault="003F1D27">
            <w:pPr>
              <w:pStyle w:val="TableParagraph"/>
              <w:spacing w:before="0" w:line="336" w:lineRule="exact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十七、權利義務之其他依據：</w:t>
            </w:r>
          </w:p>
          <w:p w:rsidR="00692675" w:rsidRPr="00E554A5" w:rsidRDefault="003F1D27">
            <w:pPr>
              <w:pStyle w:val="TableParagraph"/>
              <w:spacing w:line="244" w:lineRule="auto"/>
              <w:ind w:left="1083" w:right="198"/>
              <w:jc w:val="both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甲、乙雙方於聘僱契約存續期間之權利義務關係，悉依本契約規定辦理，本契約未規定事項，依工作規則、人事規章及政府相關法令規定辦理。</w:t>
            </w:r>
          </w:p>
        </w:tc>
      </w:tr>
      <w:tr w:rsidR="00692675" w:rsidRPr="00E554A5">
        <w:trPr>
          <w:trHeight w:val="1380"/>
        </w:trPr>
        <w:tc>
          <w:tcPr>
            <w:tcW w:w="8544" w:type="dxa"/>
          </w:tcPr>
          <w:p w:rsidR="00692675" w:rsidRPr="00E554A5" w:rsidRDefault="003F1D27">
            <w:pPr>
              <w:pStyle w:val="TableParagraph"/>
              <w:spacing w:before="95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十八、契約修訂：</w:t>
            </w:r>
          </w:p>
          <w:p w:rsidR="00692675" w:rsidRPr="00E554A5" w:rsidRDefault="003F1D27">
            <w:pPr>
              <w:pStyle w:val="TableParagraph"/>
              <w:spacing w:before="6" w:line="244" w:lineRule="auto"/>
              <w:ind w:left="1083" w:right="199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本契約之修訂，非經雙方同意，並以書面為之，不生效力。</w:t>
            </w:r>
          </w:p>
        </w:tc>
      </w:tr>
      <w:tr w:rsidR="00692675" w:rsidRPr="00E554A5">
        <w:trPr>
          <w:trHeight w:val="1870"/>
        </w:trPr>
        <w:tc>
          <w:tcPr>
            <w:tcW w:w="8544" w:type="dxa"/>
          </w:tcPr>
          <w:p w:rsidR="00692675" w:rsidRPr="00E554A5" w:rsidRDefault="003F1D27">
            <w:pPr>
              <w:pStyle w:val="TableParagraph"/>
              <w:spacing w:before="95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十九、契約之存執：</w:t>
            </w:r>
          </w:p>
          <w:p w:rsidR="00692675" w:rsidRPr="00E554A5" w:rsidRDefault="003F1D27">
            <w:pPr>
              <w:pStyle w:val="TableParagraph"/>
              <w:spacing w:before="6"/>
              <w:ind w:left="1083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本契約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 xml:space="preserve"> 1 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式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 xml:space="preserve"> 2 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份，雙方各執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 xml:space="preserve"> 1 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份為憑。</w:t>
            </w:r>
          </w:p>
          <w:p w:rsidR="00692675" w:rsidRPr="00E554A5" w:rsidRDefault="003F1D27">
            <w:pPr>
              <w:pStyle w:val="TableParagraph"/>
              <w:spacing w:before="10" w:line="244" w:lineRule="auto"/>
              <w:ind w:left="1083" w:right="201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雙方因本契約發生爭議，同意以甲方所在地之地方法院為第一審管轄法院。</w:t>
            </w:r>
          </w:p>
        </w:tc>
      </w:tr>
      <w:tr w:rsidR="00692675" w:rsidRPr="00E554A5">
        <w:trPr>
          <w:trHeight w:val="3500"/>
        </w:trPr>
        <w:tc>
          <w:tcPr>
            <w:tcW w:w="8544" w:type="dxa"/>
          </w:tcPr>
          <w:p w:rsidR="00692675" w:rsidRPr="00E554A5" w:rsidRDefault="003F1D27">
            <w:pPr>
              <w:pStyle w:val="TableParagraph"/>
              <w:spacing w:before="183"/>
              <w:ind w:left="1932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立契約書人：</w:t>
            </w:r>
          </w:p>
          <w:p w:rsidR="00692675" w:rsidRPr="00E554A5" w:rsidRDefault="003F1D27">
            <w:pPr>
              <w:pStyle w:val="TableParagraph"/>
              <w:spacing w:before="10" w:line="244" w:lineRule="auto"/>
              <w:ind w:left="3351" w:right="4067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甲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方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：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代表人：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乙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方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：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地址：</w:t>
            </w:r>
          </w:p>
          <w:p w:rsidR="00692675" w:rsidRPr="00E554A5" w:rsidRDefault="003F1D27">
            <w:pPr>
              <w:pStyle w:val="TableParagraph"/>
              <w:spacing w:before="3"/>
              <w:ind w:left="3351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身分證統一編號：</w:t>
            </w:r>
          </w:p>
          <w:p w:rsidR="00692675" w:rsidRPr="00E554A5" w:rsidRDefault="00692675">
            <w:pPr>
              <w:pStyle w:val="TableParagraph"/>
              <w:spacing w:before="0"/>
              <w:ind w:left="0"/>
              <w:rPr>
                <w:rFonts w:ascii="Times New Roman" w:eastAsia="標楷體" w:hAnsi="Times New Roman" w:cs="Times New Roman"/>
                <w:sz w:val="28"/>
              </w:rPr>
            </w:pPr>
          </w:p>
          <w:p w:rsidR="00692675" w:rsidRPr="00E554A5" w:rsidRDefault="00692675">
            <w:pPr>
              <w:pStyle w:val="TableParagraph"/>
              <w:spacing w:before="1"/>
              <w:ind w:left="0"/>
              <w:rPr>
                <w:rFonts w:ascii="Times New Roman" w:eastAsia="標楷體" w:hAnsi="Times New Roman" w:cs="Times New Roman"/>
                <w:sz w:val="23"/>
              </w:rPr>
            </w:pPr>
          </w:p>
          <w:p w:rsidR="00692675" w:rsidRPr="00E554A5" w:rsidRDefault="003F1D27">
            <w:pPr>
              <w:pStyle w:val="TableParagraph"/>
              <w:tabs>
                <w:tab w:val="left" w:pos="2102"/>
                <w:tab w:val="left" w:pos="2943"/>
                <w:tab w:val="left" w:pos="3783"/>
              </w:tabs>
              <w:spacing w:before="0" w:line="316" w:lineRule="exact"/>
              <w:ind w:left="2"/>
              <w:jc w:val="center"/>
              <w:rPr>
                <w:rFonts w:ascii="Times New Roman" w:eastAsia="標楷體" w:hAnsi="Times New Roman" w:cs="Times New Roman"/>
                <w:sz w:val="28"/>
              </w:rPr>
            </w:pPr>
            <w:r w:rsidRPr="00E554A5">
              <w:rPr>
                <w:rFonts w:ascii="Times New Roman" w:eastAsia="標楷體" w:hAnsi="Times New Roman" w:cs="Times New Roman"/>
                <w:sz w:val="28"/>
              </w:rPr>
              <w:t>中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華</w:t>
            </w:r>
            <w:r w:rsidRPr="00E554A5">
              <w:rPr>
                <w:rFonts w:ascii="Times New Roman" w:eastAsia="標楷體" w:hAnsi="Times New Roman" w:cs="Times New Roman"/>
                <w:spacing w:val="-1"/>
                <w:sz w:val="28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民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 xml:space="preserve"> 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國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ab/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年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ab/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月</w:t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ab/>
            </w:r>
            <w:r w:rsidRPr="00E554A5">
              <w:rPr>
                <w:rFonts w:ascii="Times New Roman" w:eastAsia="標楷體" w:hAnsi="Times New Roman" w:cs="Times New Roman"/>
                <w:sz w:val="28"/>
              </w:rPr>
              <w:t>日</w:t>
            </w:r>
          </w:p>
        </w:tc>
      </w:tr>
    </w:tbl>
    <w:p w:rsidR="003F1D27" w:rsidRPr="00E554A5" w:rsidRDefault="003F1D27">
      <w:pPr>
        <w:rPr>
          <w:rFonts w:ascii="Times New Roman" w:eastAsia="標楷體" w:hAnsi="Times New Roman" w:cs="Times New Roman"/>
        </w:rPr>
      </w:pPr>
    </w:p>
    <w:sectPr w:rsidR="003F1D27" w:rsidRPr="00E554A5">
      <w:pgSz w:w="11910" w:h="16840"/>
      <w:pgMar w:top="1580" w:right="1520" w:bottom="760" w:left="1600" w:header="0" w:footer="56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F1D27" w:rsidRDefault="003F1D27">
      <w:r>
        <w:separator/>
      </w:r>
    </w:p>
  </w:endnote>
  <w:endnote w:type="continuationSeparator" w:id="0">
    <w:p w:rsidR="003F1D27" w:rsidRDefault="003F1D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微軟正黑體">
    <w:panose1 w:val="020B0604030504040204"/>
    <w:charset w:val="88"/>
    <w:family w:val="swiss"/>
    <w:pitch w:val="variable"/>
    <w:sig w:usb0="00000087" w:usb1="288F4000" w:usb2="00000016" w:usb3="00000000" w:csb0="00100009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2675" w:rsidRDefault="00E554A5">
    <w:pPr>
      <w:pStyle w:val="a3"/>
      <w:spacing w:line="14" w:lineRule="auto"/>
      <w:rPr>
        <w:b w:val="0"/>
        <w:sz w:val="20"/>
      </w:rPr>
    </w:pPr>
    <w:r>
      <w:rPr>
        <w:noProof/>
        <w:lang w:val="en-US" w:bidi="ar-SA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3723005</wp:posOffset>
              </wp:positionH>
              <wp:positionV relativeFrom="page">
                <wp:posOffset>10142855</wp:posOffset>
              </wp:positionV>
              <wp:extent cx="114300" cy="165735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30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2675" w:rsidRDefault="003F1D27">
                          <w:pPr>
                            <w:spacing w:before="10"/>
                            <w:ind w:left="40"/>
                            <w:rPr>
                              <w:rFonts w:ascii="Times New Roman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w w:val="99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554A5">
                            <w:rPr>
                              <w:rFonts w:ascii="Times New Roman"/>
                              <w:noProof/>
                              <w:w w:val="99"/>
                              <w:sz w:val="20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93.15pt;margin-top:798.65pt;width:9pt;height:13.0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" filled="f" stroked="f">
              <v:textbox inset="0,0,0,0">
                <w:txbxContent>
                  <w:p w:rsidR="00692675" w:rsidRDefault="003F1D27">
                    <w:pPr>
                      <w:spacing w:before="10"/>
                      <w:ind w:left="40"/>
                      <w:rPr>
                        <w:rFonts w:ascii="Times New Roman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/>
                        <w:w w:val="99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554A5">
                      <w:rPr>
                        <w:rFonts w:ascii="Times New Roman"/>
                        <w:noProof/>
                        <w:w w:val="99"/>
                        <w:sz w:val="20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F1D27" w:rsidRDefault="003F1D27">
      <w:r>
        <w:separator/>
      </w:r>
    </w:p>
  </w:footnote>
  <w:footnote w:type="continuationSeparator" w:id="0">
    <w:p w:rsidR="003F1D27" w:rsidRDefault="003F1D2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036E85"/>
    <w:multiLevelType w:val="hybridMultilevel"/>
    <w:tmpl w:val="56022632"/>
    <w:lvl w:ilvl="0" w:tplc="CE24DA06">
      <w:numFmt w:val="bullet"/>
      <w:lvlText w:val="□"/>
      <w:lvlJc w:val="left"/>
      <w:pPr>
        <w:ind w:left="1179" w:hanging="420"/>
      </w:pPr>
      <w:rPr>
        <w:rFonts w:ascii="細明體" w:eastAsia="細明體" w:hAnsi="細明體" w:cs="細明體" w:hint="default"/>
        <w:w w:val="100"/>
        <w:sz w:val="28"/>
        <w:szCs w:val="28"/>
        <w:lang w:val="zh-TW" w:eastAsia="zh-TW" w:bidi="zh-TW"/>
      </w:rPr>
    </w:lvl>
    <w:lvl w:ilvl="1" w:tplc="AF26F3D8">
      <w:numFmt w:val="bullet"/>
      <w:lvlText w:val="•"/>
      <w:lvlJc w:val="left"/>
      <w:pPr>
        <w:ind w:left="1917" w:hanging="420"/>
      </w:pPr>
      <w:rPr>
        <w:rFonts w:hint="default"/>
        <w:lang w:val="zh-TW" w:eastAsia="zh-TW" w:bidi="zh-TW"/>
      </w:rPr>
    </w:lvl>
    <w:lvl w:ilvl="2" w:tplc="6D7837E2">
      <w:numFmt w:val="bullet"/>
      <w:lvlText w:val="•"/>
      <w:lvlJc w:val="left"/>
      <w:pPr>
        <w:ind w:left="2654" w:hanging="420"/>
      </w:pPr>
      <w:rPr>
        <w:rFonts w:hint="default"/>
        <w:lang w:val="zh-TW" w:eastAsia="zh-TW" w:bidi="zh-TW"/>
      </w:rPr>
    </w:lvl>
    <w:lvl w:ilvl="3" w:tplc="27BA6AE8">
      <w:numFmt w:val="bullet"/>
      <w:lvlText w:val="•"/>
      <w:lvlJc w:val="left"/>
      <w:pPr>
        <w:ind w:left="3391" w:hanging="420"/>
      </w:pPr>
      <w:rPr>
        <w:rFonts w:hint="default"/>
        <w:lang w:val="zh-TW" w:eastAsia="zh-TW" w:bidi="zh-TW"/>
      </w:rPr>
    </w:lvl>
    <w:lvl w:ilvl="4" w:tplc="E6E44DC4">
      <w:numFmt w:val="bullet"/>
      <w:lvlText w:val="•"/>
      <w:lvlJc w:val="left"/>
      <w:pPr>
        <w:ind w:left="4128" w:hanging="420"/>
      </w:pPr>
      <w:rPr>
        <w:rFonts w:hint="default"/>
        <w:lang w:val="zh-TW" w:eastAsia="zh-TW" w:bidi="zh-TW"/>
      </w:rPr>
    </w:lvl>
    <w:lvl w:ilvl="5" w:tplc="A9F00FAA">
      <w:numFmt w:val="bullet"/>
      <w:lvlText w:val="•"/>
      <w:lvlJc w:val="left"/>
      <w:pPr>
        <w:ind w:left="4866" w:hanging="420"/>
      </w:pPr>
      <w:rPr>
        <w:rFonts w:hint="default"/>
        <w:lang w:val="zh-TW" w:eastAsia="zh-TW" w:bidi="zh-TW"/>
      </w:rPr>
    </w:lvl>
    <w:lvl w:ilvl="6" w:tplc="6B82D00E">
      <w:numFmt w:val="bullet"/>
      <w:lvlText w:val="•"/>
      <w:lvlJc w:val="left"/>
      <w:pPr>
        <w:ind w:left="5603" w:hanging="420"/>
      </w:pPr>
      <w:rPr>
        <w:rFonts w:hint="default"/>
        <w:lang w:val="zh-TW" w:eastAsia="zh-TW" w:bidi="zh-TW"/>
      </w:rPr>
    </w:lvl>
    <w:lvl w:ilvl="7" w:tplc="2424D4FC">
      <w:numFmt w:val="bullet"/>
      <w:lvlText w:val="•"/>
      <w:lvlJc w:val="left"/>
      <w:pPr>
        <w:ind w:left="6340" w:hanging="420"/>
      </w:pPr>
      <w:rPr>
        <w:rFonts w:hint="default"/>
        <w:lang w:val="zh-TW" w:eastAsia="zh-TW" w:bidi="zh-TW"/>
      </w:rPr>
    </w:lvl>
    <w:lvl w:ilvl="8" w:tplc="7A84904E">
      <w:numFmt w:val="bullet"/>
      <w:lvlText w:val="•"/>
      <w:lvlJc w:val="left"/>
      <w:pPr>
        <w:ind w:left="7077" w:hanging="420"/>
      </w:pPr>
      <w:rPr>
        <w:rFonts w:hint="default"/>
        <w:lang w:val="zh-TW" w:eastAsia="zh-TW" w:bidi="zh-TW"/>
      </w:rPr>
    </w:lvl>
  </w:abstractNum>
  <w:abstractNum w:abstractNumId="1" w15:restartNumberingAfterBreak="0">
    <w:nsid w:val="1C0E0B33"/>
    <w:multiLevelType w:val="hybridMultilevel"/>
    <w:tmpl w:val="A594BAFA"/>
    <w:lvl w:ilvl="0" w:tplc="BCD0E8E4">
      <w:start w:val="1"/>
      <w:numFmt w:val="decimal"/>
      <w:lvlText w:val="%1."/>
      <w:lvlJc w:val="left"/>
      <w:pPr>
        <w:ind w:left="1322" w:hanging="283"/>
        <w:jc w:val="left"/>
      </w:pPr>
      <w:rPr>
        <w:rFonts w:ascii="細明體" w:eastAsia="細明體" w:hAnsi="細明體" w:cs="細明體" w:hint="default"/>
        <w:spacing w:val="-2"/>
        <w:w w:val="100"/>
        <w:sz w:val="26"/>
        <w:szCs w:val="26"/>
        <w:lang w:val="zh-TW" w:eastAsia="zh-TW" w:bidi="zh-TW"/>
      </w:rPr>
    </w:lvl>
    <w:lvl w:ilvl="1" w:tplc="F31AE2F2">
      <w:numFmt w:val="bullet"/>
      <w:lvlText w:val="•"/>
      <w:lvlJc w:val="left"/>
      <w:pPr>
        <w:ind w:left="2043" w:hanging="283"/>
      </w:pPr>
      <w:rPr>
        <w:rFonts w:hint="default"/>
        <w:lang w:val="zh-TW" w:eastAsia="zh-TW" w:bidi="zh-TW"/>
      </w:rPr>
    </w:lvl>
    <w:lvl w:ilvl="2" w:tplc="F3F0F868">
      <w:numFmt w:val="bullet"/>
      <w:lvlText w:val="•"/>
      <w:lvlJc w:val="left"/>
      <w:pPr>
        <w:ind w:left="2766" w:hanging="283"/>
      </w:pPr>
      <w:rPr>
        <w:rFonts w:hint="default"/>
        <w:lang w:val="zh-TW" w:eastAsia="zh-TW" w:bidi="zh-TW"/>
      </w:rPr>
    </w:lvl>
    <w:lvl w:ilvl="3" w:tplc="4D065D7A">
      <w:numFmt w:val="bullet"/>
      <w:lvlText w:val="•"/>
      <w:lvlJc w:val="left"/>
      <w:pPr>
        <w:ind w:left="3489" w:hanging="283"/>
      </w:pPr>
      <w:rPr>
        <w:rFonts w:hint="default"/>
        <w:lang w:val="zh-TW" w:eastAsia="zh-TW" w:bidi="zh-TW"/>
      </w:rPr>
    </w:lvl>
    <w:lvl w:ilvl="4" w:tplc="97841D34">
      <w:numFmt w:val="bullet"/>
      <w:lvlText w:val="•"/>
      <w:lvlJc w:val="left"/>
      <w:pPr>
        <w:ind w:left="4212" w:hanging="283"/>
      </w:pPr>
      <w:rPr>
        <w:rFonts w:hint="default"/>
        <w:lang w:val="zh-TW" w:eastAsia="zh-TW" w:bidi="zh-TW"/>
      </w:rPr>
    </w:lvl>
    <w:lvl w:ilvl="5" w:tplc="C76C068C">
      <w:numFmt w:val="bullet"/>
      <w:lvlText w:val="•"/>
      <w:lvlJc w:val="left"/>
      <w:pPr>
        <w:ind w:left="4936" w:hanging="283"/>
      </w:pPr>
      <w:rPr>
        <w:rFonts w:hint="default"/>
        <w:lang w:val="zh-TW" w:eastAsia="zh-TW" w:bidi="zh-TW"/>
      </w:rPr>
    </w:lvl>
    <w:lvl w:ilvl="6" w:tplc="88F22028">
      <w:numFmt w:val="bullet"/>
      <w:lvlText w:val="•"/>
      <w:lvlJc w:val="left"/>
      <w:pPr>
        <w:ind w:left="5659" w:hanging="283"/>
      </w:pPr>
      <w:rPr>
        <w:rFonts w:hint="default"/>
        <w:lang w:val="zh-TW" w:eastAsia="zh-TW" w:bidi="zh-TW"/>
      </w:rPr>
    </w:lvl>
    <w:lvl w:ilvl="7" w:tplc="15281D52">
      <w:numFmt w:val="bullet"/>
      <w:lvlText w:val="•"/>
      <w:lvlJc w:val="left"/>
      <w:pPr>
        <w:ind w:left="6382" w:hanging="283"/>
      </w:pPr>
      <w:rPr>
        <w:rFonts w:hint="default"/>
        <w:lang w:val="zh-TW" w:eastAsia="zh-TW" w:bidi="zh-TW"/>
      </w:rPr>
    </w:lvl>
    <w:lvl w:ilvl="8" w:tplc="2F9E4D76">
      <w:numFmt w:val="bullet"/>
      <w:lvlText w:val="•"/>
      <w:lvlJc w:val="left"/>
      <w:pPr>
        <w:ind w:left="7105" w:hanging="283"/>
      </w:pPr>
      <w:rPr>
        <w:rFonts w:hint="default"/>
        <w:lang w:val="zh-TW" w:eastAsia="zh-TW" w:bidi="zh-TW"/>
      </w:rPr>
    </w:lvl>
  </w:abstractNum>
  <w:abstractNum w:abstractNumId="2" w15:restartNumberingAfterBreak="0">
    <w:nsid w:val="3B38267F"/>
    <w:multiLevelType w:val="hybridMultilevel"/>
    <w:tmpl w:val="1AC6653E"/>
    <w:lvl w:ilvl="0" w:tplc="7F86B05A">
      <w:start w:val="2"/>
      <w:numFmt w:val="decimal"/>
      <w:lvlText w:val="%1."/>
      <w:lvlJc w:val="left"/>
      <w:pPr>
        <w:ind w:left="941" w:hanging="286"/>
        <w:jc w:val="left"/>
      </w:pPr>
      <w:rPr>
        <w:rFonts w:ascii="細明體" w:eastAsia="細明體" w:hAnsi="細明體" w:cs="細明體" w:hint="default"/>
        <w:spacing w:val="-2"/>
        <w:w w:val="100"/>
        <w:sz w:val="26"/>
        <w:szCs w:val="26"/>
        <w:lang w:val="zh-TW" w:eastAsia="zh-TW" w:bidi="zh-TW"/>
      </w:rPr>
    </w:lvl>
    <w:lvl w:ilvl="1" w:tplc="D9B80162">
      <w:numFmt w:val="bullet"/>
      <w:lvlText w:val="•"/>
      <w:lvlJc w:val="left"/>
      <w:pPr>
        <w:ind w:left="1701" w:hanging="286"/>
      </w:pPr>
      <w:rPr>
        <w:rFonts w:hint="default"/>
        <w:lang w:val="zh-TW" w:eastAsia="zh-TW" w:bidi="zh-TW"/>
      </w:rPr>
    </w:lvl>
    <w:lvl w:ilvl="2" w:tplc="861ED64A">
      <w:numFmt w:val="bullet"/>
      <w:lvlText w:val="•"/>
      <w:lvlJc w:val="left"/>
      <w:pPr>
        <w:ind w:left="2462" w:hanging="286"/>
      </w:pPr>
      <w:rPr>
        <w:rFonts w:hint="default"/>
        <w:lang w:val="zh-TW" w:eastAsia="zh-TW" w:bidi="zh-TW"/>
      </w:rPr>
    </w:lvl>
    <w:lvl w:ilvl="3" w:tplc="76D2F37C">
      <w:numFmt w:val="bullet"/>
      <w:lvlText w:val="•"/>
      <w:lvlJc w:val="left"/>
      <w:pPr>
        <w:ind w:left="3223" w:hanging="286"/>
      </w:pPr>
      <w:rPr>
        <w:rFonts w:hint="default"/>
        <w:lang w:val="zh-TW" w:eastAsia="zh-TW" w:bidi="zh-TW"/>
      </w:rPr>
    </w:lvl>
    <w:lvl w:ilvl="4" w:tplc="5F500DD6">
      <w:numFmt w:val="bullet"/>
      <w:lvlText w:val="•"/>
      <w:lvlJc w:val="left"/>
      <w:pPr>
        <w:ind w:left="3985" w:hanging="286"/>
      </w:pPr>
      <w:rPr>
        <w:rFonts w:hint="default"/>
        <w:lang w:val="zh-TW" w:eastAsia="zh-TW" w:bidi="zh-TW"/>
      </w:rPr>
    </w:lvl>
    <w:lvl w:ilvl="5" w:tplc="0952DC1C">
      <w:numFmt w:val="bullet"/>
      <w:lvlText w:val="•"/>
      <w:lvlJc w:val="left"/>
      <w:pPr>
        <w:ind w:left="4746" w:hanging="286"/>
      </w:pPr>
      <w:rPr>
        <w:rFonts w:hint="default"/>
        <w:lang w:val="zh-TW" w:eastAsia="zh-TW" w:bidi="zh-TW"/>
      </w:rPr>
    </w:lvl>
    <w:lvl w:ilvl="6" w:tplc="A1CC8EEA">
      <w:numFmt w:val="bullet"/>
      <w:lvlText w:val="•"/>
      <w:lvlJc w:val="left"/>
      <w:pPr>
        <w:ind w:left="5507" w:hanging="286"/>
      </w:pPr>
      <w:rPr>
        <w:rFonts w:hint="default"/>
        <w:lang w:val="zh-TW" w:eastAsia="zh-TW" w:bidi="zh-TW"/>
      </w:rPr>
    </w:lvl>
    <w:lvl w:ilvl="7" w:tplc="3F2CF398">
      <w:numFmt w:val="bullet"/>
      <w:lvlText w:val="•"/>
      <w:lvlJc w:val="left"/>
      <w:pPr>
        <w:ind w:left="6269" w:hanging="286"/>
      </w:pPr>
      <w:rPr>
        <w:rFonts w:hint="default"/>
        <w:lang w:val="zh-TW" w:eastAsia="zh-TW" w:bidi="zh-TW"/>
      </w:rPr>
    </w:lvl>
    <w:lvl w:ilvl="8" w:tplc="BB1C9410">
      <w:numFmt w:val="bullet"/>
      <w:lvlText w:val="•"/>
      <w:lvlJc w:val="left"/>
      <w:pPr>
        <w:ind w:left="7030" w:hanging="286"/>
      </w:pPr>
      <w:rPr>
        <w:rFonts w:hint="default"/>
        <w:lang w:val="zh-TW" w:eastAsia="zh-TW" w:bidi="zh-TW"/>
      </w:rPr>
    </w:lvl>
  </w:abstractNum>
  <w:abstractNum w:abstractNumId="3" w15:restartNumberingAfterBreak="0">
    <w:nsid w:val="476B271C"/>
    <w:multiLevelType w:val="hybridMultilevel"/>
    <w:tmpl w:val="31DC5522"/>
    <w:lvl w:ilvl="0" w:tplc="8BA84E32">
      <w:start w:val="1"/>
      <w:numFmt w:val="decimal"/>
      <w:lvlText w:val="%1."/>
      <w:lvlJc w:val="left"/>
      <w:pPr>
        <w:ind w:left="763" w:hanging="283"/>
        <w:jc w:val="left"/>
      </w:pPr>
      <w:rPr>
        <w:rFonts w:ascii="細明體" w:eastAsia="細明體" w:hAnsi="細明體" w:cs="細明體" w:hint="default"/>
        <w:spacing w:val="-2"/>
        <w:w w:val="100"/>
        <w:sz w:val="26"/>
        <w:szCs w:val="26"/>
        <w:lang w:val="zh-TW" w:eastAsia="zh-TW" w:bidi="zh-TW"/>
      </w:rPr>
    </w:lvl>
    <w:lvl w:ilvl="1" w:tplc="5F6E803A">
      <w:start w:val="1"/>
      <w:numFmt w:val="decimal"/>
      <w:lvlText w:val="(%2)"/>
      <w:lvlJc w:val="left"/>
      <w:pPr>
        <w:ind w:left="797" w:hanging="422"/>
        <w:jc w:val="left"/>
      </w:pPr>
      <w:rPr>
        <w:rFonts w:ascii="細明體" w:eastAsia="細明體" w:hAnsi="細明體" w:cs="細明體" w:hint="default"/>
        <w:spacing w:val="-2"/>
        <w:w w:val="100"/>
        <w:sz w:val="26"/>
        <w:szCs w:val="26"/>
        <w:lang w:val="zh-TW" w:eastAsia="zh-TW" w:bidi="zh-TW"/>
      </w:rPr>
    </w:lvl>
    <w:lvl w:ilvl="2" w:tplc="9E8E5BD2">
      <w:numFmt w:val="bullet"/>
      <w:lvlText w:val="•"/>
      <w:lvlJc w:val="left"/>
      <w:pPr>
        <w:ind w:left="1661" w:hanging="422"/>
      </w:pPr>
      <w:rPr>
        <w:rFonts w:hint="default"/>
        <w:lang w:val="zh-TW" w:eastAsia="zh-TW" w:bidi="zh-TW"/>
      </w:rPr>
    </w:lvl>
    <w:lvl w:ilvl="3" w:tplc="06A064C6">
      <w:numFmt w:val="bullet"/>
      <w:lvlText w:val="•"/>
      <w:lvlJc w:val="left"/>
      <w:pPr>
        <w:ind w:left="2522" w:hanging="422"/>
      </w:pPr>
      <w:rPr>
        <w:rFonts w:hint="default"/>
        <w:lang w:val="zh-TW" w:eastAsia="zh-TW" w:bidi="zh-TW"/>
      </w:rPr>
    </w:lvl>
    <w:lvl w:ilvl="4" w:tplc="9E640262">
      <w:numFmt w:val="bullet"/>
      <w:lvlText w:val="•"/>
      <w:lvlJc w:val="left"/>
      <w:pPr>
        <w:ind w:left="3384" w:hanging="422"/>
      </w:pPr>
      <w:rPr>
        <w:rFonts w:hint="default"/>
        <w:lang w:val="zh-TW" w:eastAsia="zh-TW" w:bidi="zh-TW"/>
      </w:rPr>
    </w:lvl>
    <w:lvl w:ilvl="5" w:tplc="CDA2697E">
      <w:numFmt w:val="bullet"/>
      <w:lvlText w:val="•"/>
      <w:lvlJc w:val="left"/>
      <w:pPr>
        <w:ind w:left="4245" w:hanging="422"/>
      </w:pPr>
      <w:rPr>
        <w:rFonts w:hint="default"/>
        <w:lang w:val="zh-TW" w:eastAsia="zh-TW" w:bidi="zh-TW"/>
      </w:rPr>
    </w:lvl>
    <w:lvl w:ilvl="6" w:tplc="80F0FA84">
      <w:numFmt w:val="bullet"/>
      <w:lvlText w:val="•"/>
      <w:lvlJc w:val="left"/>
      <w:pPr>
        <w:ind w:left="5107" w:hanging="422"/>
      </w:pPr>
      <w:rPr>
        <w:rFonts w:hint="default"/>
        <w:lang w:val="zh-TW" w:eastAsia="zh-TW" w:bidi="zh-TW"/>
      </w:rPr>
    </w:lvl>
    <w:lvl w:ilvl="7" w:tplc="4D0C4EE0">
      <w:numFmt w:val="bullet"/>
      <w:lvlText w:val="•"/>
      <w:lvlJc w:val="left"/>
      <w:pPr>
        <w:ind w:left="5968" w:hanging="422"/>
      </w:pPr>
      <w:rPr>
        <w:rFonts w:hint="default"/>
        <w:lang w:val="zh-TW" w:eastAsia="zh-TW" w:bidi="zh-TW"/>
      </w:rPr>
    </w:lvl>
    <w:lvl w:ilvl="8" w:tplc="63762F52">
      <w:numFmt w:val="bullet"/>
      <w:lvlText w:val="•"/>
      <w:lvlJc w:val="left"/>
      <w:pPr>
        <w:ind w:left="6830" w:hanging="422"/>
      </w:pPr>
      <w:rPr>
        <w:rFonts w:hint="default"/>
        <w:lang w:val="zh-TW" w:eastAsia="zh-TW" w:bidi="zh-TW"/>
      </w:rPr>
    </w:lvl>
  </w:abstractNum>
  <w:abstractNum w:abstractNumId="4" w15:restartNumberingAfterBreak="0">
    <w:nsid w:val="58A9214B"/>
    <w:multiLevelType w:val="hybridMultilevel"/>
    <w:tmpl w:val="FE164400"/>
    <w:lvl w:ilvl="0" w:tplc="22C2E02A">
      <w:start w:val="1"/>
      <w:numFmt w:val="decimal"/>
      <w:lvlText w:val="%1."/>
      <w:lvlJc w:val="left"/>
      <w:pPr>
        <w:ind w:left="1083" w:hanging="281"/>
        <w:jc w:val="left"/>
      </w:pPr>
      <w:rPr>
        <w:rFonts w:ascii="細明體" w:eastAsia="細明體" w:hAnsi="細明體" w:cs="細明體" w:hint="default"/>
        <w:spacing w:val="-2"/>
        <w:w w:val="100"/>
        <w:sz w:val="26"/>
        <w:szCs w:val="26"/>
        <w:lang w:val="zh-TW" w:eastAsia="zh-TW" w:bidi="zh-TW"/>
      </w:rPr>
    </w:lvl>
    <w:lvl w:ilvl="1" w:tplc="58FC2D28">
      <w:numFmt w:val="bullet"/>
      <w:lvlText w:val="•"/>
      <w:lvlJc w:val="left"/>
      <w:pPr>
        <w:ind w:left="1827" w:hanging="281"/>
      </w:pPr>
      <w:rPr>
        <w:rFonts w:hint="default"/>
        <w:lang w:val="zh-TW" w:eastAsia="zh-TW" w:bidi="zh-TW"/>
      </w:rPr>
    </w:lvl>
    <w:lvl w:ilvl="2" w:tplc="CD9EE40E">
      <w:numFmt w:val="bullet"/>
      <w:lvlText w:val="•"/>
      <w:lvlJc w:val="left"/>
      <w:pPr>
        <w:ind w:left="2574" w:hanging="281"/>
      </w:pPr>
      <w:rPr>
        <w:rFonts w:hint="default"/>
        <w:lang w:val="zh-TW" w:eastAsia="zh-TW" w:bidi="zh-TW"/>
      </w:rPr>
    </w:lvl>
    <w:lvl w:ilvl="3" w:tplc="AC42E572">
      <w:numFmt w:val="bullet"/>
      <w:lvlText w:val="•"/>
      <w:lvlJc w:val="left"/>
      <w:pPr>
        <w:ind w:left="3321" w:hanging="281"/>
      </w:pPr>
      <w:rPr>
        <w:rFonts w:hint="default"/>
        <w:lang w:val="zh-TW" w:eastAsia="zh-TW" w:bidi="zh-TW"/>
      </w:rPr>
    </w:lvl>
    <w:lvl w:ilvl="4" w:tplc="D2047D84">
      <w:numFmt w:val="bullet"/>
      <w:lvlText w:val="•"/>
      <w:lvlJc w:val="left"/>
      <w:pPr>
        <w:ind w:left="4068" w:hanging="281"/>
      </w:pPr>
      <w:rPr>
        <w:rFonts w:hint="default"/>
        <w:lang w:val="zh-TW" w:eastAsia="zh-TW" w:bidi="zh-TW"/>
      </w:rPr>
    </w:lvl>
    <w:lvl w:ilvl="5" w:tplc="9C863426">
      <w:numFmt w:val="bullet"/>
      <w:lvlText w:val="•"/>
      <w:lvlJc w:val="left"/>
      <w:pPr>
        <w:ind w:left="4816" w:hanging="281"/>
      </w:pPr>
      <w:rPr>
        <w:rFonts w:hint="default"/>
        <w:lang w:val="zh-TW" w:eastAsia="zh-TW" w:bidi="zh-TW"/>
      </w:rPr>
    </w:lvl>
    <w:lvl w:ilvl="6" w:tplc="FD6A529C">
      <w:numFmt w:val="bullet"/>
      <w:lvlText w:val="•"/>
      <w:lvlJc w:val="left"/>
      <w:pPr>
        <w:ind w:left="5563" w:hanging="281"/>
      </w:pPr>
      <w:rPr>
        <w:rFonts w:hint="default"/>
        <w:lang w:val="zh-TW" w:eastAsia="zh-TW" w:bidi="zh-TW"/>
      </w:rPr>
    </w:lvl>
    <w:lvl w:ilvl="7" w:tplc="B00C28F6">
      <w:numFmt w:val="bullet"/>
      <w:lvlText w:val="•"/>
      <w:lvlJc w:val="left"/>
      <w:pPr>
        <w:ind w:left="6310" w:hanging="281"/>
      </w:pPr>
      <w:rPr>
        <w:rFonts w:hint="default"/>
        <w:lang w:val="zh-TW" w:eastAsia="zh-TW" w:bidi="zh-TW"/>
      </w:rPr>
    </w:lvl>
    <w:lvl w:ilvl="8" w:tplc="ABC2A71A">
      <w:numFmt w:val="bullet"/>
      <w:lvlText w:val="•"/>
      <w:lvlJc w:val="left"/>
      <w:pPr>
        <w:ind w:left="7057" w:hanging="281"/>
      </w:pPr>
      <w:rPr>
        <w:rFonts w:hint="default"/>
        <w:lang w:val="zh-TW" w:eastAsia="zh-TW" w:bidi="zh-TW"/>
      </w:rPr>
    </w:lvl>
  </w:abstractNum>
  <w:abstractNum w:abstractNumId="5" w15:restartNumberingAfterBreak="0">
    <w:nsid w:val="642E0563"/>
    <w:multiLevelType w:val="hybridMultilevel"/>
    <w:tmpl w:val="915CFAA6"/>
    <w:lvl w:ilvl="0" w:tplc="69766A5C">
      <w:start w:val="1"/>
      <w:numFmt w:val="decimal"/>
      <w:lvlText w:val="%1."/>
      <w:lvlJc w:val="left"/>
      <w:pPr>
        <w:ind w:left="1042" w:hanging="281"/>
        <w:jc w:val="left"/>
      </w:pPr>
      <w:rPr>
        <w:rFonts w:ascii="細明體" w:eastAsia="細明體" w:hAnsi="細明體" w:cs="細明體" w:hint="default"/>
        <w:spacing w:val="-2"/>
        <w:w w:val="100"/>
        <w:sz w:val="26"/>
        <w:szCs w:val="26"/>
        <w:lang w:val="zh-TW" w:eastAsia="zh-TW" w:bidi="zh-TW"/>
      </w:rPr>
    </w:lvl>
    <w:lvl w:ilvl="1" w:tplc="C2FEFE80">
      <w:numFmt w:val="bullet"/>
      <w:lvlText w:val="•"/>
      <w:lvlJc w:val="left"/>
      <w:pPr>
        <w:ind w:left="1791" w:hanging="281"/>
      </w:pPr>
      <w:rPr>
        <w:rFonts w:hint="default"/>
        <w:lang w:val="zh-TW" w:eastAsia="zh-TW" w:bidi="zh-TW"/>
      </w:rPr>
    </w:lvl>
    <w:lvl w:ilvl="2" w:tplc="F746E362">
      <w:numFmt w:val="bullet"/>
      <w:lvlText w:val="•"/>
      <w:lvlJc w:val="left"/>
      <w:pPr>
        <w:ind w:left="2542" w:hanging="281"/>
      </w:pPr>
      <w:rPr>
        <w:rFonts w:hint="default"/>
        <w:lang w:val="zh-TW" w:eastAsia="zh-TW" w:bidi="zh-TW"/>
      </w:rPr>
    </w:lvl>
    <w:lvl w:ilvl="3" w:tplc="CB421F36">
      <w:numFmt w:val="bullet"/>
      <w:lvlText w:val="•"/>
      <w:lvlJc w:val="left"/>
      <w:pPr>
        <w:ind w:left="3293" w:hanging="281"/>
      </w:pPr>
      <w:rPr>
        <w:rFonts w:hint="default"/>
        <w:lang w:val="zh-TW" w:eastAsia="zh-TW" w:bidi="zh-TW"/>
      </w:rPr>
    </w:lvl>
    <w:lvl w:ilvl="4" w:tplc="B5365DE2">
      <w:numFmt w:val="bullet"/>
      <w:lvlText w:val="•"/>
      <w:lvlJc w:val="left"/>
      <w:pPr>
        <w:ind w:left="4045" w:hanging="281"/>
      </w:pPr>
      <w:rPr>
        <w:rFonts w:hint="default"/>
        <w:lang w:val="zh-TW" w:eastAsia="zh-TW" w:bidi="zh-TW"/>
      </w:rPr>
    </w:lvl>
    <w:lvl w:ilvl="5" w:tplc="1D189E04">
      <w:numFmt w:val="bullet"/>
      <w:lvlText w:val="•"/>
      <w:lvlJc w:val="left"/>
      <w:pPr>
        <w:ind w:left="4796" w:hanging="281"/>
      </w:pPr>
      <w:rPr>
        <w:rFonts w:hint="default"/>
        <w:lang w:val="zh-TW" w:eastAsia="zh-TW" w:bidi="zh-TW"/>
      </w:rPr>
    </w:lvl>
    <w:lvl w:ilvl="6" w:tplc="6CB61C44">
      <w:numFmt w:val="bullet"/>
      <w:lvlText w:val="•"/>
      <w:lvlJc w:val="left"/>
      <w:pPr>
        <w:ind w:left="5547" w:hanging="281"/>
      </w:pPr>
      <w:rPr>
        <w:rFonts w:hint="default"/>
        <w:lang w:val="zh-TW" w:eastAsia="zh-TW" w:bidi="zh-TW"/>
      </w:rPr>
    </w:lvl>
    <w:lvl w:ilvl="7" w:tplc="B61CF73C">
      <w:numFmt w:val="bullet"/>
      <w:lvlText w:val="•"/>
      <w:lvlJc w:val="left"/>
      <w:pPr>
        <w:ind w:left="6299" w:hanging="281"/>
      </w:pPr>
      <w:rPr>
        <w:rFonts w:hint="default"/>
        <w:lang w:val="zh-TW" w:eastAsia="zh-TW" w:bidi="zh-TW"/>
      </w:rPr>
    </w:lvl>
    <w:lvl w:ilvl="8" w:tplc="6F4E8A98">
      <w:numFmt w:val="bullet"/>
      <w:lvlText w:val="•"/>
      <w:lvlJc w:val="left"/>
      <w:pPr>
        <w:ind w:left="7050" w:hanging="281"/>
      </w:pPr>
      <w:rPr>
        <w:rFonts w:hint="default"/>
        <w:lang w:val="zh-TW" w:eastAsia="zh-TW" w:bidi="zh-TW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5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2675"/>
    <w:rsid w:val="003F1D27"/>
    <w:rsid w:val="00692675"/>
    <w:rsid w:val="00E554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33F8FB79-4C23-4C8C-AAF0-C0D7D58D3A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細明體" w:eastAsia="細明體" w:hAnsi="細明體" w:cs="細明體"/>
      <w:lang w:val="zh-TW" w:eastAsia="zh-TW" w:bidi="zh-TW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rFonts w:ascii="微軟正黑體" w:eastAsia="微軟正黑體" w:hAnsi="微軟正黑體" w:cs="微軟正黑體"/>
      <w:b/>
      <w:bCs/>
      <w:sz w:val="36"/>
      <w:szCs w:val="36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  <w:pPr>
      <w:spacing w:before="9"/>
      <w:ind w:left="2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524</Words>
  <Characters>2988</Characters>
  <Application>Microsoft Office Word</Application>
  <DocSecurity>0</DocSecurity>
  <Lines>24</Lines>
  <Paragraphs>7</Paragraphs>
  <ScaleCrop>false</ScaleCrop>
  <Company/>
  <LinksUpToDate>false</LinksUpToDate>
  <CharactersWithSpaces>3505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「實施專科醫師容額計畫及專科醫師甄審原則檢討會議」會議紀錄</dc:title>
  <dc:creator>mddorilin</dc:creator>
  <cp:lastModifiedBy>劉怡君專員</cp:lastModifiedBy>
  <cp:revision>2</cp:revision>
  <dcterms:created xsi:type="dcterms:W3CDTF">2019-06-17T07:53:00Z</dcterms:created>
  <dcterms:modified xsi:type="dcterms:W3CDTF">2019-06-17T07:53:00Z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2019-01-11T00:00:00Z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2019-06-17T00:00:00Z</vt:filetime>
  </property>
</Properties>
</file>