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4A6" w:rsidRPr="00ED608A" w:rsidRDefault="00F524A6" w:rsidP="00F524A6">
      <w:pPr>
        <w:spacing w:line="500" w:lineRule="exact"/>
        <w:ind w:rightChars="-147" w:right="-353"/>
        <w:jc w:val="right"/>
        <w:rPr>
          <w:b/>
        </w:rPr>
      </w:pPr>
      <w:r w:rsidRPr="00ED608A">
        <w:rPr>
          <w:rFonts w:eastAsia="標楷體" w:hint="eastAsia"/>
          <w:b/>
          <w:bCs/>
          <w:sz w:val="28"/>
        </w:rPr>
        <w:t>[</w:t>
      </w:r>
      <w:r w:rsidRPr="00ED608A">
        <w:rPr>
          <w:rFonts w:eastAsia="標楷體" w:hint="eastAsia"/>
          <w:b/>
          <w:bCs/>
          <w:sz w:val="28"/>
        </w:rPr>
        <w:t>附件</w:t>
      </w:r>
      <w:r w:rsidRPr="00ED608A">
        <w:rPr>
          <w:rFonts w:eastAsia="標楷體"/>
          <w:b/>
          <w:bCs/>
          <w:sz w:val="28"/>
        </w:rPr>
        <w:t>11-1</w:t>
      </w:r>
      <w:r w:rsidRPr="00ED608A">
        <w:rPr>
          <w:rFonts w:eastAsia="標楷體" w:hint="eastAsia"/>
          <w:b/>
          <w:bCs/>
          <w:sz w:val="28"/>
        </w:rPr>
        <w:t>]</w:t>
      </w:r>
    </w:p>
    <w:p w:rsidR="00F524A6" w:rsidRPr="00ED608A" w:rsidRDefault="00F524A6" w:rsidP="00F524A6">
      <w:pPr>
        <w:jc w:val="center"/>
        <w:rPr>
          <w:rFonts w:eastAsia="標楷體"/>
          <w:b/>
          <w:bCs/>
          <w:sz w:val="32"/>
          <w:szCs w:val="32"/>
        </w:rPr>
      </w:pPr>
      <w:proofErr w:type="gramStart"/>
      <w:r w:rsidRPr="00ED608A">
        <w:rPr>
          <w:rFonts w:eastAsia="標楷體"/>
          <w:b/>
          <w:sz w:val="32"/>
          <w:szCs w:val="32"/>
        </w:rPr>
        <w:t>114</w:t>
      </w:r>
      <w:proofErr w:type="gramEnd"/>
      <w:r w:rsidRPr="00ED608A">
        <w:rPr>
          <w:rFonts w:eastAsia="標楷體" w:hint="eastAsia"/>
          <w:b/>
          <w:bCs/>
          <w:sz w:val="32"/>
          <w:szCs w:val="32"/>
        </w:rPr>
        <w:t>年度全民健康保險牙醫師至牙醫門診總額醫療資源不足地區</w:t>
      </w:r>
    </w:p>
    <w:p w:rsidR="00F524A6" w:rsidRPr="00ED608A" w:rsidRDefault="00F524A6" w:rsidP="00F524A6">
      <w:pPr>
        <w:jc w:val="center"/>
        <w:rPr>
          <w:rFonts w:eastAsia="標楷體"/>
          <w:b/>
          <w:bCs/>
          <w:sz w:val="32"/>
          <w:szCs w:val="32"/>
        </w:rPr>
      </w:pPr>
      <w:bookmarkStart w:id="0" w:name="_GoBack"/>
      <w:r w:rsidRPr="00ED608A">
        <w:rPr>
          <w:rFonts w:eastAsia="標楷體" w:hint="eastAsia"/>
          <w:b/>
          <w:bCs/>
          <w:sz w:val="32"/>
          <w:szCs w:val="32"/>
        </w:rPr>
        <w:t>執業計畫</w:t>
      </w:r>
      <w:r w:rsidRPr="00ED608A">
        <w:rPr>
          <w:rFonts w:eastAsia="標楷體" w:hint="eastAsia"/>
          <w:b/>
          <w:bCs/>
          <w:sz w:val="32"/>
          <w:szCs w:val="32"/>
        </w:rPr>
        <w:t xml:space="preserve">   </w:t>
      </w:r>
      <w:r w:rsidRPr="00ED608A">
        <w:rPr>
          <w:rFonts w:eastAsia="標楷體" w:hint="eastAsia"/>
          <w:b/>
          <w:bCs/>
          <w:sz w:val="32"/>
          <w:szCs w:val="32"/>
        </w:rPr>
        <w:t>期末報告</w:t>
      </w:r>
      <w:bookmarkEnd w:id="0"/>
      <w:r w:rsidRPr="00ED608A">
        <w:rPr>
          <w:rFonts w:eastAsia="標楷體" w:hint="eastAsia"/>
          <w:b/>
          <w:bCs/>
          <w:sz w:val="32"/>
          <w:szCs w:val="32"/>
        </w:rPr>
        <w:t>封面</w:t>
      </w:r>
    </w:p>
    <w:p w:rsidR="00F524A6" w:rsidRPr="00ED608A" w:rsidRDefault="00F524A6" w:rsidP="00F524A6">
      <w:pPr>
        <w:tabs>
          <w:tab w:val="num" w:pos="1140"/>
        </w:tabs>
        <w:spacing w:line="500" w:lineRule="exact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一、姓　　　名：</w:t>
      </w:r>
    </w:p>
    <w:p w:rsidR="00F524A6" w:rsidRPr="00ED608A" w:rsidRDefault="00F524A6" w:rsidP="00F524A6">
      <w:pPr>
        <w:tabs>
          <w:tab w:val="num" w:pos="1140"/>
        </w:tabs>
        <w:spacing w:line="500" w:lineRule="exact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二、身分證統一編號：</w:t>
      </w:r>
    </w:p>
    <w:p w:rsidR="00F524A6" w:rsidRPr="00ED608A" w:rsidRDefault="00F524A6" w:rsidP="00F524A6">
      <w:pPr>
        <w:tabs>
          <w:tab w:val="num" w:pos="1140"/>
        </w:tabs>
        <w:spacing w:line="500" w:lineRule="exact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三、出生年月日：　　年　　月　　日</w:t>
      </w:r>
    </w:p>
    <w:p w:rsidR="00F524A6" w:rsidRPr="00ED608A" w:rsidRDefault="00F524A6" w:rsidP="00F524A6">
      <w:pPr>
        <w:tabs>
          <w:tab w:val="num" w:pos="1140"/>
        </w:tabs>
        <w:spacing w:line="500" w:lineRule="exact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四、牙醫師證號：</w:t>
      </w:r>
    </w:p>
    <w:p w:rsidR="00F524A6" w:rsidRPr="00ED608A" w:rsidRDefault="00F524A6" w:rsidP="00F524A6">
      <w:pPr>
        <w:tabs>
          <w:tab w:val="num" w:pos="1140"/>
        </w:tabs>
        <w:spacing w:line="500" w:lineRule="exact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五、診所名稱：</w:t>
      </w:r>
    </w:p>
    <w:p w:rsidR="00F524A6" w:rsidRPr="00ED608A" w:rsidRDefault="00F524A6" w:rsidP="00F524A6">
      <w:pPr>
        <w:tabs>
          <w:tab w:val="num" w:pos="1140"/>
        </w:tabs>
        <w:spacing w:line="500" w:lineRule="exact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六、聯絡電話：（　　）</w:t>
      </w:r>
    </w:p>
    <w:p w:rsidR="00F524A6" w:rsidRPr="00ED608A" w:rsidRDefault="00F524A6" w:rsidP="00F524A6">
      <w:pPr>
        <w:tabs>
          <w:tab w:val="num" w:pos="1140"/>
        </w:tabs>
        <w:spacing w:line="500" w:lineRule="exact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七、傳真電話：（　　）</w:t>
      </w:r>
    </w:p>
    <w:p w:rsidR="00F524A6" w:rsidRPr="00ED608A" w:rsidRDefault="00F524A6" w:rsidP="00F524A6">
      <w:pPr>
        <w:tabs>
          <w:tab w:val="num" w:pos="1140"/>
        </w:tabs>
        <w:spacing w:line="500" w:lineRule="exact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 xml:space="preserve">八、執業地點：　　</w:t>
      </w:r>
      <w:r w:rsidRPr="00ED608A">
        <w:rPr>
          <w:rFonts w:eastAsia="標楷體" w:hint="eastAsia"/>
          <w:bCs/>
          <w:sz w:val="28"/>
        </w:rPr>
        <w:t xml:space="preserve">   </w:t>
      </w:r>
      <w:r w:rsidRPr="00ED608A">
        <w:rPr>
          <w:rFonts w:eastAsia="標楷體" w:hint="eastAsia"/>
          <w:bCs/>
          <w:sz w:val="28"/>
        </w:rPr>
        <w:t xml:space="preserve">　縣市　　</w:t>
      </w:r>
      <w:r w:rsidRPr="00ED608A">
        <w:rPr>
          <w:rFonts w:eastAsia="標楷體" w:hint="eastAsia"/>
          <w:bCs/>
          <w:sz w:val="28"/>
        </w:rPr>
        <w:t xml:space="preserve">  </w:t>
      </w:r>
      <w:r w:rsidRPr="00ED608A">
        <w:rPr>
          <w:rFonts w:eastAsia="標楷體" w:hint="eastAsia"/>
          <w:bCs/>
          <w:sz w:val="28"/>
        </w:rPr>
        <w:t xml:space="preserve">　鄉鎮區</w:t>
      </w:r>
    </w:p>
    <w:p w:rsidR="00F524A6" w:rsidRPr="00ED608A" w:rsidRDefault="00F524A6" w:rsidP="00F524A6">
      <w:pPr>
        <w:tabs>
          <w:tab w:val="num" w:pos="1140"/>
        </w:tabs>
        <w:spacing w:line="500" w:lineRule="exact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九、門診服務時間（請填寫門診時段）：共　　小時／</w:t>
      </w:r>
      <w:proofErr w:type="gramStart"/>
      <w:r w:rsidRPr="00ED608A">
        <w:rPr>
          <w:rFonts w:eastAsia="標楷體" w:hint="eastAsia"/>
          <w:bCs/>
          <w:sz w:val="28"/>
        </w:rPr>
        <w:t>週</w:t>
      </w:r>
      <w:proofErr w:type="gramEnd"/>
    </w:p>
    <w:tbl>
      <w:tblPr>
        <w:tblW w:w="8520" w:type="dxa"/>
        <w:tblInd w:w="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65"/>
        <w:gridCol w:w="1065"/>
        <w:gridCol w:w="1065"/>
        <w:gridCol w:w="1065"/>
        <w:gridCol w:w="1065"/>
        <w:gridCol w:w="1065"/>
        <w:gridCol w:w="1065"/>
        <w:gridCol w:w="1065"/>
      </w:tblGrid>
      <w:tr w:rsidR="00F524A6" w:rsidRPr="00ED608A" w:rsidTr="00432EE1">
        <w:tc>
          <w:tcPr>
            <w:tcW w:w="106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星期一</w:t>
            </w:r>
          </w:p>
        </w:tc>
        <w:tc>
          <w:tcPr>
            <w:tcW w:w="106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星期二</w:t>
            </w:r>
          </w:p>
        </w:tc>
        <w:tc>
          <w:tcPr>
            <w:tcW w:w="106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星期三</w:t>
            </w:r>
          </w:p>
        </w:tc>
        <w:tc>
          <w:tcPr>
            <w:tcW w:w="106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星期四</w:t>
            </w:r>
          </w:p>
        </w:tc>
        <w:tc>
          <w:tcPr>
            <w:tcW w:w="106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星期五</w:t>
            </w:r>
          </w:p>
        </w:tc>
        <w:tc>
          <w:tcPr>
            <w:tcW w:w="106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星期六</w:t>
            </w:r>
          </w:p>
        </w:tc>
        <w:tc>
          <w:tcPr>
            <w:tcW w:w="106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星期日</w:t>
            </w:r>
          </w:p>
        </w:tc>
      </w:tr>
      <w:tr w:rsidR="00F524A6" w:rsidRPr="00ED608A" w:rsidTr="00432EE1">
        <w:tc>
          <w:tcPr>
            <w:tcW w:w="1065" w:type="dxa"/>
          </w:tcPr>
          <w:p w:rsidR="00F524A6" w:rsidRPr="00ED608A" w:rsidRDefault="00F524A6" w:rsidP="00432EE1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上</w:t>
            </w:r>
            <w:r w:rsidRPr="00ED608A">
              <w:rPr>
                <w:rFonts w:eastAsia="標楷體" w:hint="eastAsia"/>
                <w:bCs/>
                <w:sz w:val="28"/>
              </w:rPr>
              <w:t xml:space="preserve">  </w:t>
            </w:r>
            <w:r w:rsidRPr="00ED608A">
              <w:rPr>
                <w:rFonts w:eastAsia="標楷體" w:hint="eastAsia"/>
                <w:bCs/>
                <w:sz w:val="28"/>
              </w:rPr>
              <w:t>午</w:t>
            </w:r>
          </w:p>
          <w:p w:rsidR="00F524A6" w:rsidRPr="00ED608A" w:rsidRDefault="00F524A6" w:rsidP="00432EE1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時</w:t>
            </w:r>
            <w:r w:rsidRPr="00ED608A">
              <w:rPr>
                <w:rFonts w:eastAsia="標楷體" w:hint="eastAsia"/>
                <w:bCs/>
                <w:sz w:val="28"/>
              </w:rPr>
              <w:t xml:space="preserve">  </w:t>
            </w:r>
            <w:r w:rsidRPr="00ED608A">
              <w:rPr>
                <w:rFonts w:eastAsia="標楷體" w:hint="eastAsia"/>
                <w:bCs/>
                <w:sz w:val="28"/>
              </w:rPr>
              <w:t>段</w:t>
            </w: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c>
          <w:tcPr>
            <w:tcW w:w="1065" w:type="dxa"/>
          </w:tcPr>
          <w:p w:rsidR="00F524A6" w:rsidRPr="00ED608A" w:rsidRDefault="00F524A6" w:rsidP="00432EE1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下</w:t>
            </w:r>
            <w:r w:rsidRPr="00ED608A">
              <w:rPr>
                <w:rFonts w:eastAsia="標楷體" w:hint="eastAsia"/>
                <w:bCs/>
                <w:sz w:val="28"/>
              </w:rPr>
              <w:t xml:space="preserve">  </w:t>
            </w:r>
            <w:r w:rsidRPr="00ED608A">
              <w:rPr>
                <w:rFonts w:eastAsia="標楷體" w:hint="eastAsia"/>
                <w:bCs/>
                <w:sz w:val="28"/>
              </w:rPr>
              <w:t>午</w:t>
            </w:r>
          </w:p>
          <w:p w:rsidR="00F524A6" w:rsidRPr="00ED608A" w:rsidRDefault="00F524A6" w:rsidP="00432EE1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時</w:t>
            </w:r>
            <w:r w:rsidRPr="00ED608A">
              <w:rPr>
                <w:rFonts w:eastAsia="標楷體" w:hint="eastAsia"/>
                <w:bCs/>
                <w:sz w:val="28"/>
              </w:rPr>
              <w:t xml:space="preserve">  </w:t>
            </w:r>
            <w:r w:rsidRPr="00ED608A">
              <w:rPr>
                <w:rFonts w:eastAsia="標楷體" w:hint="eastAsia"/>
                <w:bCs/>
                <w:sz w:val="28"/>
              </w:rPr>
              <w:t>段</w:t>
            </w: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c>
          <w:tcPr>
            <w:tcW w:w="1065" w:type="dxa"/>
          </w:tcPr>
          <w:p w:rsidR="00F524A6" w:rsidRPr="00ED608A" w:rsidRDefault="00F524A6" w:rsidP="00432EE1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晚</w:t>
            </w:r>
            <w:r w:rsidRPr="00ED608A">
              <w:rPr>
                <w:rFonts w:eastAsia="標楷體" w:hint="eastAsia"/>
                <w:bCs/>
                <w:sz w:val="28"/>
              </w:rPr>
              <w:t xml:space="preserve">  </w:t>
            </w:r>
            <w:r w:rsidRPr="00ED608A">
              <w:rPr>
                <w:rFonts w:eastAsia="標楷體" w:hint="eastAsia"/>
                <w:bCs/>
                <w:sz w:val="28"/>
              </w:rPr>
              <w:t>上</w:t>
            </w:r>
          </w:p>
          <w:p w:rsidR="00F524A6" w:rsidRPr="00ED608A" w:rsidRDefault="00F524A6" w:rsidP="00432EE1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時</w:t>
            </w:r>
            <w:r w:rsidRPr="00ED608A">
              <w:rPr>
                <w:rFonts w:eastAsia="標楷體" w:hint="eastAsia"/>
                <w:bCs/>
                <w:sz w:val="28"/>
              </w:rPr>
              <w:t xml:space="preserve">  </w:t>
            </w:r>
            <w:r w:rsidRPr="00ED608A">
              <w:rPr>
                <w:rFonts w:eastAsia="標楷體" w:hint="eastAsia"/>
                <w:bCs/>
                <w:sz w:val="28"/>
              </w:rPr>
              <w:t>段</w:t>
            </w: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F524A6" w:rsidRPr="00ED608A" w:rsidRDefault="00F524A6" w:rsidP="00F524A6">
      <w:pPr>
        <w:tabs>
          <w:tab w:val="num" w:pos="720"/>
        </w:tabs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十、「公共衛生推廣」及「巡迴醫療」服務時間</w:t>
      </w:r>
    </w:p>
    <w:tbl>
      <w:tblPr>
        <w:tblW w:w="0" w:type="auto"/>
        <w:tblInd w:w="7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5"/>
        <w:gridCol w:w="1073"/>
        <w:gridCol w:w="1073"/>
        <w:gridCol w:w="1073"/>
        <w:gridCol w:w="1074"/>
        <w:gridCol w:w="1073"/>
        <w:gridCol w:w="1073"/>
        <w:gridCol w:w="1074"/>
      </w:tblGrid>
      <w:tr w:rsidR="00F524A6" w:rsidRPr="00ED608A" w:rsidTr="00432EE1">
        <w:tc>
          <w:tcPr>
            <w:tcW w:w="99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星期一</w:t>
            </w:r>
          </w:p>
        </w:tc>
        <w:tc>
          <w:tcPr>
            <w:tcW w:w="1073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星期二</w:t>
            </w:r>
          </w:p>
        </w:tc>
        <w:tc>
          <w:tcPr>
            <w:tcW w:w="1073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星期三</w:t>
            </w:r>
          </w:p>
        </w:tc>
        <w:tc>
          <w:tcPr>
            <w:tcW w:w="1074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星期四</w:t>
            </w:r>
          </w:p>
        </w:tc>
        <w:tc>
          <w:tcPr>
            <w:tcW w:w="1073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星期五</w:t>
            </w:r>
          </w:p>
        </w:tc>
        <w:tc>
          <w:tcPr>
            <w:tcW w:w="1073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星期六</w:t>
            </w:r>
          </w:p>
        </w:tc>
        <w:tc>
          <w:tcPr>
            <w:tcW w:w="1074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星期日</w:t>
            </w:r>
          </w:p>
        </w:tc>
      </w:tr>
      <w:tr w:rsidR="00F524A6" w:rsidRPr="00ED608A" w:rsidTr="00432EE1">
        <w:trPr>
          <w:trHeight w:val="721"/>
        </w:trPr>
        <w:tc>
          <w:tcPr>
            <w:tcW w:w="995" w:type="dxa"/>
            <w:vAlign w:val="center"/>
          </w:tcPr>
          <w:p w:rsidR="00F524A6" w:rsidRPr="00ED608A" w:rsidRDefault="00F524A6" w:rsidP="00432EE1">
            <w:pPr>
              <w:spacing w:line="540" w:lineRule="exact"/>
              <w:jc w:val="both"/>
              <w:rPr>
                <w:rFonts w:eastAsia="標楷體"/>
                <w:b/>
                <w:bCs/>
                <w:sz w:val="28"/>
              </w:rPr>
            </w:pPr>
            <w:proofErr w:type="gramStart"/>
            <w:r w:rsidRPr="00ED608A">
              <w:rPr>
                <w:rFonts w:eastAsia="標楷體" w:hint="eastAsia"/>
                <w:b/>
                <w:bCs/>
                <w:sz w:val="28"/>
              </w:rPr>
              <w:t>第一診</w:t>
            </w:r>
            <w:proofErr w:type="gramEnd"/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rPr>
          <w:trHeight w:val="721"/>
        </w:trPr>
        <w:tc>
          <w:tcPr>
            <w:tcW w:w="995" w:type="dxa"/>
            <w:vAlign w:val="center"/>
          </w:tcPr>
          <w:p w:rsidR="00F524A6" w:rsidRPr="00ED608A" w:rsidRDefault="00F524A6" w:rsidP="00432EE1">
            <w:pPr>
              <w:spacing w:line="540" w:lineRule="exact"/>
              <w:jc w:val="both"/>
              <w:rPr>
                <w:rFonts w:eastAsia="標楷體"/>
                <w:b/>
                <w:bCs/>
                <w:strike/>
                <w:sz w:val="28"/>
              </w:rPr>
            </w:pPr>
            <w:proofErr w:type="gramStart"/>
            <w:r w:rsidRPr="00ED608A">
              <w:rPr>
                <w:rFonts w:eastAsia="標楷體" w:hint="eastAsia"/>
                <w:b/>
                <w:bCs/>
                <w:sz w:val="28"/>
              </w:rPr>
              <w:t>第二診</w:t>
            </w:r>
            <w:proofErr w:type="gramEnd"/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rPr>
          <w:trHeight w:val="721"/>
        </w:trPr>
        <w:tc>
          <w:tcPr>
            <w:tcW w:w="995" w:type="dxa"/>
            <w:vAlign w:val="center"/>
          </w:tcPr>
          <w:p w:rsidR="00F524A6" w:rsidRPr="00ED608A" w:rsidRDefault="00F524A6" w:rsidP="00432EE1">
            <w:pPr>
              <w:spacing w:line="540" w:lineRule="exact"/>
              <w:jc w:val="both"/>
              <w:rPr>
                <w:rFonts w:eastAsia="標楷體"/>
                <w:b/>
                <w:bCs/>
                <w:strike/>
                <w:sz w:val="28"/>
              </w:rPr>
            </w:pPr>
            <w:r w:rsidRPr="00ED608A">
              <w:rPr>
                <w:rFonts w:eastAsia="標楷體" w:hint="eastAsia"/>
                <w:b/>
                <w:bCs/>
                <w:sz w:val="28"/>
              </w:rPr>
              <w:t>第三診</w:t>
            </w: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3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7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F524A6" w:rsidRPr="00ED608A" w:rsidRDefault="00F524A6" w:rsidP="00F524A6">
      <w:pPr>
        <w:spacing w:line="500" w:lineRule="exact"/>
        <w:jc w:val="center"/>
        <w:rPr>
          <w:rFonts w:eastAsia="標楷體"/>
          <w:b/>
          <w:bCs/>
          <w:sz w:val="36"/>
          <w:szCs w:val="36"/>
        </w:rPr>
        <w:sectPr w:rsidR="00F524A6" w:rsidRPr="00ED608A" w:rsidSect="003E57B9">
          <w:headerReference w:type="default" r:id="rId5"/>
          <w:footerReference w:type="even" r:id="rId6"/>
          <w:footerReference w:type="default" r:id="rId7"/>
          <w:pgSz w:w="11907" w:h="16840" w:code="9"/>
          <w:pgMar w:top="540" w:right="1134" w:bottom="719" w:left="993" w:header="0" w:footer="587" w:gutter="0"/>
          <w:cols w:space="425"/>
          <w:docGrid w:type="lines" w:linePitch="360"/>
        </w:sectPr>
      </w:pPr>
    </w:p>
    <w:p w:rsidR="00F524A6" w:rsidRPr="00ED608A" w:rsidRDefault="00F524A6" w:rsidP="00F524A6">
      <w:pPr>
        <w:spacing w:line="500" w:lineRule="exact"/>
        <w:jc w:val="center"/>
        <w:rPr>
          <w:rFonts w:eastAsia="標楷體"/>
          <w:b/>
          <w:bCs/>
          <w:sz w:val="36"/>
          <w:szCs w:val="36"/>
        </w:rPr>
      </w:pPr>
    </w:p>
    <w:p w:rsidR="00F524A6" w:rsidRPr="00ED608A" w:rsidRDefault="00F524A6" w:rsidP="00F524A6">
      <w:pPr>
        <w:spacing w:line="500" w:lineRule="exact"/>
        <w:jc w:val="center"/>
        <w:rPr>
          <w:rFonts w:eastAsia="標楷體" w:hint="eastAsia"/>
          <w:b/>
          <w:bCs/>
          <w:sz w:val="32"/>
          <w:szCs w:val="32"/>
        </w:rPr>
      </w:pPr>
      <w:proofErr w:type="gramStart"/>
      <w:r w:rsidRPr="00ED608A">
        <w:rPr>
          <w:rFonts w:eastAsia="標楷體"/>
          <w:b/>
          <w:sz w:val="32"/>
          <w:szCs w:val="32"/>
        </w:rPr>
        <w:t>114</w:t>
      </w:r>
      <w:proofErr w:type="gramEnd"/>
      <w:r w:rsidRPr="00ED608A">
        <w:rPr>
          <w:rFonts w:eastAsia="標楷體" w:hint="eastAsia"/>
          <w:b/>
          <w:bCs/>
          <w:sz w:val="32"/>
          <w:szCs w:val="32"/>
        </w:rPr>
        <w:t>年度全民健康保險牙醫師至牙醫門診總額醫療資源不足地區</w:t>
      </w:r>
    </w:p>
    <w:p w:rsidR="00F524A6" w:rsidRPr="00ED608A" w:rsidRDefault="00F524A6" w:rsidP="00F524A6">
      <w:pPr>
        <w:spacing w:line="500" w:lineRule="exact"/>
        <w:jc w:val="center"/>
        <w:rPr>
          <w:rFonts w:eastAsia="標楷體"/>
          <w:b/>
          <w:bCs/>
          <w:sz w:val="36"/>
          <w:szCs w:val="36"/>
          <w:shd w:val="pct15" w:color="auto" w:fill="FFFFFF"/>
        </w:rPr>
      </w:pPr>
      <w:r w:rsidRPr="00ED608A">
        <w:rPr>
          <w:rFonts w:eastAsia="標楷體" w:hint="eastAsia"/>
          <w:b/>
          <w:bCs/>
          <w:sz w:val="32"/>
          <w:szCs w:val="32"/>
        </w:rPr>
        <w:t>執業計畫期末報告內容</w:t>
      </w:r>
    </w:p>
    <w:p w:rsidR="00F524A6" w:rsidRPr="00ED608A" w:rsidRDefault="00F524A6" w:rsidP="00F524A6">
      <w:pPr>
        <w:tabs>
          <w:tab w:val="num" w:pos="720"/>
        </w:tabs>
        <w:spacing w:line="0" w:lineRule="atLeast"/>
        <w:jc w:val="both"/>
        <w:rPr>
          <w:rFonts w:eastAsia="標楷體"/>
          <w:bCs/>
          <w:sz w:val="28"/>
        </w:rPr>
      </w:pPr>
    </w:p>
    <w:p w:rsidR="00F524A6" w:rsidRPr="00ED608A" w:rsidRDefault="00F524A6" w:rsidP="00F524A6">
      <w:pPr>
        <w:tabs>
          <w:tab w:val="num" w:pos="720"/>
        </w:tabs>
        <w:spacing w:line="0" w:lineRule="atLeast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一、執業地區醫療需求分析：</w:t>
      </w:r>
    </w:p>
    <w:p w:rsidR="00F524A6" w:rsidRPr="00ED608A" w:rsidRDefault="00F524A6" w:rsidP="00F524A6">
      <w:pPr>
        <w:spacing w:line="0" w:lineRule="atLeast"/>
        <w:ind w:left="454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1.</w:t>
      </w:r>
      <w:r w:rsidRPr="00ED608A">
        <w:rPr>
          <w:rFonts w:eastAsia="標楷體" w:hint="eastAsia"/>
          <w:bCs/>
          <w:sz w:val="28"/>
        </w:rPr>
        <w:t>地理環境、就醫便利性、就醫率、患者人口性別、年齡等分布情形</w:t>
      </w:r>
    </w:p>
    <w:p w:rsidR="00F524A6" w:rsidRPr="00ED608A" w:rsidRDefault="00F524A6" w:rsidP="00F524A6">
      <w:pPr>
        <w:spacing w:line="0" w:lineRule="atLeast"/>
        <w:ind w:left="454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2.</w:t>
      </w:r>
      <w:r w:rsidRPr="00ED608A">
        <w:rPr>
          <w:rFonts w:eastAsia="標楷體" w:hint="eastAsia"/>
          <w:bCs/>
          <w:sz w:val="28"/>
        </w:rPr>
        <w:t>執業之各月健保申報量及各治療項統計（</w:t>
      </w:r>
      <w:r w:rsidRPr="00ED608A">
        <w:rPr>
          <w:rFonts w:eastAsia="標楷體" w:hint="eastAsia"/>
          <w:bCs/>
          <w:sz w:val="28"/>
        </w:rPr>
        <w:t>P1-P8</w:t>
      </w:r>
      <w:r w:rsidRPr="00ED608A">
        <w:rPr>
          <w:rFonts w:eastAsia="標楷體" w:hint="eastAsia"/>
          <w:bCs/>
          <w:sz w:val="28"/>
        </w:rPr>
        <w:t>）比例分析情況</w:t>
      </w:r>
    </w:p>
    <w:p w:rsidR="00F524A6" w:rsidRPr="00ED608A" w:rsidRDefault="00F524A6" w:rsidP="00F524A6">
      <w:pPr>
        <w:spacing w:line="0" w:lineRule="atLeast"/>
        <w:ind w:leftChars="189" w:left="454" w:firstLineChars="57" w:firstLine="160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各月健保申報量</w:t>
      </w:r>
    </w:p>
    <w:tbl>
      <w:tblPr>
        <w:tblW w:w="8739" w:type="dxa"/>
        <w:tblInd w:w="4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8"/>
        <w:gridCol w:w="1190"/>
        <w:gridCol w:w="1190"/>
        <w:gridCol w:w="1190"/>
        <w:gridCol w:w="1190"/>
        <w:gridCol w:w="1191"/>
        <w:gridCol w:w="1480"/>
      </w:tblGrid>
      <w:tr w:rsidR="00F524A6" w:rsidRPr="00ED608A" w:rsidTr="00432EE1">
        <w:tc>
          <w:tcPr>
            <w:tcW w:w="1308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90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/>
                <w:bCs/>
                <w:sz w:val="28"/>
              </w:rPr>
              <w:t>1</w:t>
            </w:r>
            <w:r w:rsidRPr="00ED608A">
              <w:rPr>
                <w:rFonts w:eastAsia="標楷體" w:hint="eastAsia"/>
                <w:bCs/>
                <w:sz w:val="28"/>
              </w:rPr>
              <w:t>月</w:t>
            </w:r>
          </w:p>
        </w:tc>
        <w:tc>
          <w:tcPr>
            <w:tcW w:w="1190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2</w:t>
            </w:r>
            <w:r w:rsidRPr="00ED608A">
              <w:rPr>
                <w:rFonts w:eastAsia="標楷體" w:hint="eastAsia"/>
                <w:bCs/>
                <w:sz w:val="28"/>
              </w:rPr>
              <w:t>月</w:t>
            </w:r>
          </w:p>
        </w:tc>
        <w:tc>
          <w:tcPr>
            <w:tcW w:w="1190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3</w:t>
            </w:r>
            <w:r w:rsidRPr="00ED608A">
              <w:rPr>
                <w:rFonts w:eastAsia="標楷體" w:hint="eastAsia"/>
                <w:bCs/>
                <w:sz w:val="28"/>
              </w:rPr>
              <w:t>月</w:t>
            </w:r>
          </w:p>
        </w:tc>
        <w:tc>
          <w:tcPr>
            <w:tcW w:w="1190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/>
                <w:bCs/>
                <w:sz w:val="28"/>
              </w:rPr>
              <w:t>…</w:t>
            </w:r>
          </w:p>
        </w:tc>
        <w:tc>
          <w:tcPr>
            <w:tcW w:w="1191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12</w:t>
            </w:r>
            <w:r w:rsidRPr="00ED608A">
              <w:rPr>
                <w:rFonts w:eastAsia="標楷體" w:hint="eastAsia"/>
                <w:bCs/>
                <w:sz w:val="28"/>
              </w:rPr>
              <w:t>月</w:t>
            </w:r>
          </w:p>
        </w:tc>
        <w:tc>
          <w:tcPr>
            <w:tcW w:w="1480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總計</w:t>
            </w:r>
          </w:p>
        </w:tc>
      </w:tr>
      <w:tr w:rsidR="00F524A6" w:rsidRPr="00ED608A" w:rsidTr="00432EE1">
        <w:tc>
          <w:tcPr>
            <w:tcW w:w="1308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申報點數</w:t>
            </w:r>
          </w:p>
        </w:tc>
        <w:tc>
          <w:tcPr>
            <w:tcW w:w="1190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90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90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90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/>
                <w:bCs/>
                <w:sz w:val="28"/>
              </w:rPr>
              <w:t>…</w:t>
            </w:r>
          </w:p>
        </w:tc>
        <w:tc>
          <w:tcPr>
            <w:tcW w:w="1191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480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F524A6" w:rsidRPr="00ED608A" w:rsidRDefault="00F524A6" w:rsidP="00F524A6">
      <w:pPr>
        <w:ind w:left="454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各治療項統計（</w:t>
      </w:r>
      <w:r w:rsidRPr="00ED608A">
        <w:rPr>
          <w:rFonts w:eastAsia="標楷體" w:hint="eastAsia"/>
          <w:bCs/>
          <w:sz w:val="28"/>
        </w:rPr>
        <w:t>P1-P8</w:t>
      </w:r>
      <w:r w:rsidRPr="00ED608A">
        <w:rPr>
          <w:rFonts w:eastAsia="標楷體" w:hint="eastAsia"/>
          <w:bCs/>
          <w:sz w:val="28"/>
        </w:rPr>
        <w:t>）比例分析</w:t>
      </w:r>
    </w:p>
    <w:tbl>
      <w:tblPr>
        <w:tblW w:w="8950" w:type="dxa"/>
        <w:tblInd w:w="3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72"/>
        <w:gridCol w:w="1125"/>
        <w:gridCol w:w="1126"/>
        <w:gridCol w:w="1125"/>
        <w:gridCol w:w="1126"/>
        <w:gridCol w:w="1125"/>
        <w:gridCol w:w="1125"/>
        <w:gridCol w:w="1126"/>
      </w:tblGrid>
      <w:tr w:rsidR="00F524A6" w:rsidRPr="00ED608A" w:rsidTr="00432EE1">
        <w:trPr>
          <w:trHeight w:val="703"/>
        </w:trPr>
        <w:tc>
          <w:tcPr>
            <w:tcW w:w="1072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  <w:vAlign w:val="center"/>
          </w:tcPr>
          <w:p w:rsidR="00F524A6" w:rsidRPr="00ED608A" w:rsidRDefault="00F524A6" w:rsidP="00432EE1">
            <w:pPr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ED608A">
              <w:rPr>
                <w:rFonts w:eastAsia="標楷體" w:hint="eastAsia"/>
                <w:bCs/>
                <w:sz w:val="28"/>
              </w:rPr>
              <w:t>P1(</w:t>
            </w:r>
            <w:proofErr w:type="gramEnd"/>
            <w:r w:rsidRPr="00ED608A">
              <w:rPr>
                <w:rFonts w:eastAsia="標楷體" w:hint="eastAsia"/>
                <w:bCs/>
                <w:sz w:val="28"/>
              </w:rPr>
              <w:t>%)</w:t>
            </w:r>
          </w:p>
        </w:tc>
        <w:tc>
          <w:tcPr>
            <w:tcW w:w="1126" w:type="dxa"/>
            <w:vAlign w:val="center"/>
          </w:tcPr>
          <w:p w:rsidR="00F524A6" w:rsidRPr="00ED608A" w:rsidRDefault="00F524A6" w:rsidP="00432EE1">
            <w:pPr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ED608A">
              <w:rPr>
                <w:rFonts w:eastAsia="標楷體" w:hint="eastAsia"/>
                <w:bCs/>
                <w:sz w:val="28"/>
              </w:rPr>
              <w:t>P2(</w:t>
            </w:r>
            <w:proofErr w:type="gramEnd"/>
            <w:r w:rsidRPr="00ED608A">
              <w:rPr>
                <w:rFonts w:eastAsia="標楷體" w:hint="eastAsia"/>
                <w:bCs/>
                <w:sz w:val="28"/>
              </w:rPr>
              <w:t>%)</w:t>
            </w:r>
          </w:p>
        </w:tc>
        <w:tc>
          <w:tcPr>
            <w:tcW w:w="1125" w:type="dxa"/>
            <w:vAlign w:val="center"/>
          </w:tcPr>
          <w:p w:rsidR="00F524A6" w:rsidRPr="00ED608A" w:rsidRDefault="00F524A6" w:rsidP="00432EE1">
            <w:pPr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ED608A">
              <w:rPr>
                <w:rFonts w:eastAsia="標楷體" w:hint="eastAsia"/>
                <w:bCs/>
                <w:sz w:val="28"/>
              </w:rPr>
              <w:t>P3(</w:t>
            </w:r>
            <w:proofErr w:type="gramEnd"/>
            <w:r w:rsidRPr="00ED608A">
              <w:rPr>
                <w:rFonts w:eastAsia="標楷體" w:hint="eastAsia"/>
                <w:bCs/>
                <w:sz w:val="28"/>
              </w:rPr>
              <w:t>%)</w:t>
            </w:r>
          </w:p>
        </w:tc>
        <w:tc>
          <w:tcPr>
            <w:tcW w:w="1126" w:type="dxa"/>
            <w:vAlign w:val="center"/>
          </w:tcPr>
          <w:p w:rsidR="00F524A6" w:rsidRPr="00ED608A" w:rsidRDefault="00F524A6" w:rsidP="00432EE1">
            <w:pPr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ED608A">
              <w:rPr>
                <w:rFonts w:eastAsia="標楷體" w:hint="eastAsia"/>
                <w:bCs/>
                <w:sz w:val="28"/>
              </w:rPr>
              <w:t>P4(</w:t>
            </w:r>
            <w:proofErr w:type="gramEnd"/>
            <w:r w:rsidRPr="00ED608A">
              <w:rPr>
                <w:rFonts w:eastAsia="標楷體" w:hint="eastAsia"/>
                <w:bCs/>
                <w:sz w:val="28"/>
              </w:rPr>
              <w:t>%)</w:t>
            </w:r>
          </w:p>
        </w:tc>
        <w:tc>
          <w:tcPr>
            <w:tcW w:w="1125" w:type="dxa"/>
            <w:vAlign w:val="center"/>
          </w:tcPr>
          <w:p w:rsidR="00F524A6" w:rsidRPr="00ED608A" w:rsidRDefault="00F524A6" w:rsidP="00432EE1">
            <w:pPr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ED608A">
              <w:rPr>
                <w:rFonts w:eastAsia="標楷體" w:hint="eastAsia"/>
                <w:bCs/>
                <w:sz w:val="28"/>
              </w:rPr>
              <w:t>P5(</w:t>
            </w:r>
            <w:proofErr w:type="gramEnd"/>
            <w:r w:rsidRPr="00ED608A">
              <w:rPr>
                <w:rFonts w:eastAsia="標楷體" w:hint="eastAsia"/>
                <w:bCs/>
                <w:sz w:val="28"/>
              </w:rPr>
              <w:t>%)</w:t>
            </w:r>
          </w:p>
        </w:tc>
        <w:tc>
          <w:tcPr>
            <w:tcW w:w="1125" w:type="dxa"/>
            <w:vAlign w:val="center"/>
          </w:tcPr>
          <w:p w:rsidR="00F524A6" w:rsidRPr="00ED608A" w:rsidRDefault="00F524A6" w:rsidP="00432EE1">
            <w:pPr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ED608A">
              <w:rPr>
                <w:rFonts w:eastAsia="標楷體" w:hint="eastAsia"/>
                <w:bCs/>
                <w:sz w:val="28"/>
              </w:rPr>
              <w:t>P7(</w:t>
            </w:r>
            <w:proofErr w:type="gramEnd"/>
            <w:r w:rsidRPr="00ED608A">
              <w:rPr>
                <w:rFonts w:eastAsia="標楷體" w:hint="eastAsia"/>
                <w:bCs/>
                <w:sz w:val="28"/>
              </w:rPr>
              <w:t>%)</w:t>
            </w:r>
          </w:p>
        </w:tc>
        <w:tc>
          <w:tcPr>
            <w:tcW w:w="1126" w:type="dxa"/>
            <w:vAlign w:val="center"/>
          </w:tcPr>
          <w:p w:rsidR="00F524A6" w:rsidRPr="00ED608A" w:rsidRDefault="00F524A6" w:rsidP="00432EE1">
            <w:pPr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ED608A">
              <w:rPr>
                <w:rFonts w:eastAsia="標楷體" w:hint="eastAsia"/>
                <w:bCs/>
                <w:sz w:val="28"/>
              </w:rPr>
              <w:t>P8(</w:t>
            </w:r>
            <w:proofErr w:type="gramEnd"/>
            <w:r w:rsidRPr="00ED608A">
              <w:rPr>
                <w:rFonts w:eastAsia="標楷體" w:hint="eastAsia"/>
                <w:bCs/>
                <w:sz w:val="28"/>
              </w:rPr>
              <w:t>%)</w:t>
            </w:r>
          </w:p>
        </w:tc>
      </w:tr>
      <w:tr w:rsidR="00F524A6" w:rsidRPr="00ED608A" w:rsidTr="00432EE1">
        <w:trPr>
          <w:trHeight w:val="688"/>
        </w:trPr>
        <w:tc>
          <w:tcPr>
            <w:tcW w:w="1072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1</w:t>
            </w:r>
            <w:r w:rsidRPr="00ED608A">
              <w:rPr>
                <w:rFonts w:eastAsia="標楷體" w:hint="eastAsia"/>
                <w:bCs/>
                <w:sz w:val="28"/>
              </w:rPr>
              <w:t>月</w:t>
            </w: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rPr>
          <w:trHeight w:val="703"/>
        </w:trPr>
        <w:tc>
          <w:tcPr>
            <w:tcW w:w="1072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2</w:t>
            </w:r>
            <w:r w:rsidRPr="00ED608A">
              <w:rPr>
                <w:rFonts w:eastAsia="標楷體" w:hint="eastAsia"/>
                <w:bCs/>
                <w:sz w:val="28"/>
              </w:rPr>
              <w:t>月</w:t>
            </w: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rPr>
          <w:trHeight w:val="703"/>
        </w:trPr>
        <w:tc>
          <w:tcPr>
            <w:tcW w:w="1072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3</w:t>
            </w:r>
            <w:r w:rsidRPr="00ED608A">
              <w:rPr>
                <w:rFonts w:eastAsia="標楷體" w:hint="eastAsia"/>
                <w:bCs/>
                <w:sz w:val="28"/>
              </w:rPr>
              <w:t>月</w:t>
            </w: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rPr>
          <w:trHeight w:val="688"/>
        </w:trPr>
        <w:tc>
          <w:tcPr>
            <w:tcW w:w="1072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/>
                <w:bCs/>
                <w:sz w:val="28"/>
              </w:rPr>
              <w:t xml:space="preserve">  …   </w:t>
            </w: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rPr>
          <w:trHeight w:val="703"/>
        </w:trPr>
        <w:tc>
          <w:tcPr>
            <w:tcW w:w="1072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12</w:t>
            </w:r>
            <w:r w:rsidRPr="00ED608A">
              <w:rPr>
                <w:rFonts w:eastAsia="標楷體" w:hint="eastAsia"/>
                <w:bCs/>
                <w:sz w:val="28"/>
              </w:rPr>
              <w:t>月</w:t>
            </w: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rPr>
          <w:trHeight w:val="703"/>
        </w:trPr>
        <w:tc>
          <w:tcPr>
            <w:tcW w:w="1072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總計</w:t>
            </w: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5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26" w:type="dxa"/>
          </w:tcPr>
          <w:p w:rsidR="00F524A6" w:rsidRPr="00ED608A" w:rsidRDefault="00F524A6" w:rsidP="00432EE1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F524A6" w:rsidRPr="00ED608A" w:rsidRDefault="00F524A6" w:rsidP="00F524A6">
      <w:pPr>
        <w:spacing w:line="0" w:lineRule="atLeast"/>
        <w:ind w:left="454"/>
        <w:jc w:val="both"/>
        <w:rPr>
          <w:rFonts w:eastAsia="標楷體"/>
          <w:bCs/>
          <w:sz w:val="28"/>
        </w:rPr>
      </w:pPr>
    </w:p>
    <w:p w:rsidR="00F524A6" w:rsidRPr="00ED608A" w:rsidRDefault="00F524A6" w:rsidP="00F524A6">
      <w:pPr>
        <w:spacing w:line="0" w:lineRule="atLeast"/>
        <w:ind w:left="454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3.</w:t>
      </w:r>
      <w:r w:rsidRPr="00ED608A">
        <w:rPr>
          <w:rFonts w:eastAsia="標楷體" w:hint="eastAsia"/>
          <w:bCs/>
          <w:sz w:val="28"/>
        </w:rPr>
        <w:t>口腔衛生服務情況（家護訪視、正確刷牙及牙線使用指導、含氟水漱口指導及口腔癌篩檢工作）</w:t>
      </w:r>
    </w:p>
    <w:tbl>
      <w:tblPr>
        <w:tblW w:w="8825" w:type="dxa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94"/>
        <w:gridCol w:w="924"/>
        <w:gridCol w:w="2076"/>
        <w:gridCol w:w="1200"/>
        <w:gridCol w:w="1931"/>
      </w:tblGrid>
      <w:tr w:rsidR="00F524A6" w:rsidRPr="00ED608A" w:rsidTr="00432EE1">
        <w:tc>
          <w:tcPr>
            <w:tcW w:w="269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項目</w:t>
            </w:r>
          </w:p>
        </w:tc>
        <w:tc>
          <w:tcPr>
            <w:tcW w:w="92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日期</w:t>
            </w:r>
          </w:p>
        </w:tc>
        <w:tc>
          <w:tcPr>
            <w:tcW w:w="2076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地點</w:t>
            </w:r>
            <w:r w:rsidRPr="00ED608A">
              <w:rPr>
                <w:rFonts w:eastAsia="標楷體" w:hint="eastAsia"/>
                <w:bCs/>
                <w:sz w:val="28"/>
              </w:rPr>
              <w:t>(</w:t>
            </w:r>
            <w:r w:rsidRPr="00ED608A">
              <w:rPr>
                <w:rFonts w:eastAsia="標楷體" w:hint="eastAsia"/>
                <w:bCs/>
                <w:sz w:val="28"/>
              </w:rPr>
              <w:t>學校</w:t>
            </w:r>
            <w:r w:rsidRPr="00ED608A">
              <w:rPr>
                <w:rFonts w:eastAsia="標楷體" w:hint="eastAsia"/>
                <w:bCs/>
                <w:sz w:val="28"/>
              </w:rPr>
              <w:t>/</w:t>
            </w:r>
            <w:r w:rsidRPr="00ED608A">
              <w:rPr>
                <w:rFonts w:eastAsia="標楷體" w:hint="eastAsia"/>
                <w:bCs/>
                <w:sz w:val="28"/>
              </w:rPr>
              <w:t>村落</w:t>
            </w:r>
            <w:r w:rsidRPr="00ED608A">
              <w:rPr>
                <w:rFonts w:eastAsia="標楷體" w:hint="eastAsia"/>
                <w:bCs/>
                <w:sz w:val="28"/>
              </w:rPr>
              <w:t>)</w:t>
            </w:r>
          </w:p>
        </w:tc>
        <w:tc>
          <w:tcPr>
            <w:tcW w:w="1200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人數</w:t>
            </w:r>
          </w:p>
        </w:tc>
        <w:tc>
          <w:tcPr>
            <w:tcW w:w="1931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備註</w:t>
            </w:r>
          </w:p>
        </w:tc>
      </w:tr>
      <w:tr w:rsidR="00F524A6" w:rsidRPr="00ED608A" w:rsidTr="00432EE1">
        <w:tc>
          <w:tcPr>
            <w:tcW w:w="269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一、</w:t>
            </w:r>
            <w:proofErr w:type="gramStart"/>
            <w:r w:rsidRPr="00ED608A">
              <w:rPr>
                <w:rFonts w:eastAsia="標楷體" w:hint="eastAsia"/>
                <w:bCs/>
                <w:sz w:val="28"/>
              </w:rPr>
              <w:t>家戶訪視</w:t>
            </w:r>
            <w:proofErr w:type="gramEnd"/>
          </w:p>
        </w:tc>
        <w:tc>
          <w:tcPr>
            <w:tcW w:w="92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2076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931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c>
          <w:tcPr>
            <w:tcW w:w="2694" w:type="dxa"/>
          </w:tcPr>
          <w:p w:rsidR="00F524A6" w:rsidRPr="00ED608A" w:rsidRDefault="00F524A6" w:rsidP="00432EE1">
            <w:pPr>
              <w:pStyle w:val="1"/>
              <w:tabs>
                <w:tab w:val="num" w:pos="600"/>
                <w:tab w:val="num" w:pos="720"/>
              </w:tabs>
              <w:adjustRightInd w:val="0"/>
              <w:snapToGrid w:val="0"/>
              <w:spacing w:before="0" w:line="400" w:lineRule="exact"/>
              <w:jc w:val="both"/>
              <w:rPr>
                <w:rFonts w:ascii="Times New Roman" w:eastAsia="標楷體"/>
                <w:bCs/>
              </w:rPr>
            </w:pPr>
            <w:r w:rsidRPr="00ED608A">
              <w:rPr>
                <w:rFonts w:ascii="Times New Roman" w:eastAsia="標楷體" w:hint="eastAsia"/>
                <w:bCs/>
              </w:rPr>
              <w:t>二、正確刷牙及</w:t>
            </w:r>
          </w:p>
          <w:p w:rsidR="00F524A6" w:rsidRPr="00ED608A" w:rsidRDefault="00F524A6" w:rsidP="00F524A6">
            <w:pPr>
              <w:pStyle w:val="1"/>
              <w:adjustRightInd w:val="0"/>
              <w:snapToGrid w:val="0"/>
              <w:spacing w:before="0" w:line="400" w:lineRule="exact"/>
              <w:ind w:firstLineChars="200" w:firstLine="560"/>
              <w:jc w:val="both"/>
              <w:rPr>
                <w:rFonts w:ascii="Times New Roman" w:eastAsia="標楷體"/>
                <w:bCs/>
              </w:rPr>
            </w:pPr>
            <w:r w:rsidRPr="00ED608A">
              <w:rPr>
                <w:rFonts w:ascii="Times New Roman" w:eastAsia="標楷體" w:hint="eastAsia"/>
                <w:bCs/>
              </w:rPr>
              <w:t>牙線指導</w:t>
            </w:r>
          </w:p>
        </w:tc>
        <w:tc>
          <w:tcPr>
            <w:tcW w:w="92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2076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931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c>
          <w:tcPr>
            <w:tcW w:w="269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三、含氟漱口水指導</w:t>
            </w:r>
          </w:p>
        </w:tc>
        <w:tc>
          <w:tcPr>
            <w:tcW w:w="92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2076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931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c>
          <w:tcPr>
            <w:tcW w:w="269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四、口腔癌篩檢</w:t>
            </w:r>
          </w:p>
        </w:tc>
        <w:tc>
          <w:tcPr>
            <w:tcW w:w="92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2076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931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c>
          <w:tcPr>
            <w:tcW w:w="2694" w:type="dxa"/>
          </w:tcPr>
          <w:p w:rsidR="00F524A6" w:rsidRPr="00ED608A" w:rsidRDefault="00F524A6" w:rsidP="00432EE1">
            <w:pPr>
              <w:pStyle w:val="1"/>
              <w:spacing w:before="0" w:line="500" w:lineRule="exact"/>
              <w:jc w:val="both"/>
              <w:rPr>
                <w:rFonts w:ascii="Times New Roman" w:eastAsia="標楷體"/>
                <w:bCs/>
              </w:rPr>
            </w:pPr>
            <w:r w:rsidRPr="00ED608A">
              <w:rPr>
                <w:rFonts w:ascii="Times New Roman" w:eastAsia="標楷體" w:hint="eastAsia"/>
                <w:bCs/>
              </w:rPr>
              <w:t>五、口腔衛生教育</w:t>
            </w:r>
          </w:p>
        </w:tc>
        <w:tc>
          <w:tcPr>
            <w:tcW w:w="924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2076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931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F524A6" w:rsidRPr="00ED608A" w:rsidRDefault="00F524A6" w:rsidP="00F524A6">
      <w:pPr>
        <w:ind w:left="454"/>
        <w:jc w:val="both"/>
        <w:rPr>
          <w:rFonts w:eastAsia="標楷體"/>
          <w:bCs/>
          <w:sz w:val="28"/>
        </w:rPr>
        <w:sectPr w:rsidR="00F524A6" w:rsidRPr="00ED608A" w:rsidSect="003E57B9">
          <w:footerReference w:type="default" r:id="rId8"/>
          <w:pgSz w:w="11907" w:h="16840" w:code="9"/>
          <w:pgMar w:top="540" w:right="1134" w:bottom="719" w:left="993" w:header="0" w:footer="587" w:gutter="0"/>
          <w:cols w:space="425"/>
          <w:docGrid w:type="lines" w:linePitch="360"/>
        </w:sectPr>
      </w:pPr>
    </w:p>
    <w:p w:rsidR="00F524A6" w:rsidRPr="00ED608A" w:rsidRDefault="00F524A6" w:rsidP="00F524A6">
      <w:p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lastRenderedPageBreak/>
        <w:t>4.</w:t>
      </w:r>
      <w:proofErr w:type="gramStart"/>
      <w:r w:rsidRPr="00ED608A">
        <w:rPr>
          <w:rFonts w:eastAsia="標楷體" w:hint="eastAsia"/>
          <w:bCs/>
          <w:sz w:val="28"/>
        </w:rPr>
        <w:t>醫</w:t>
      </w:r>
      <w:proofErr w:type="gramEnd"/>
      <w:r w:rsidRPr="00ED608A">
        <w:rPr>
          <w:rFonts w:eastAsia="標楷體" w:hint="eastAsia"/>
          <w:bCs/>
          <w:sz w:val="28"/>
        </w:rPr>
        <w:t>事人員人力分配：</w:t>
      </w: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8"/>
        <w:gridCol w:w="1985"/>
        <w:gridCol w:w="1984"/>
        <w:gridCol w:w="1985"/>
      </w:tblGrid>
      <w:tr w:rsidR="00F524A6" w:rsidRPr="00ED608A" w:rsidTr="00432EE1">
        <w:tc>
          <w:tcPr>
            <w:tcW w:w="2451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姓名</w:t>
            </w:r>
          </w:p>
        </w:tc>
        <w:tc>
          <w:tcPr>
            <w:tcW w:w="2169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身分證統一編號</w:t>
            </w:r>
          </w:p>
        </w:tc>
        <w:tc>
          <w:tcPr>
            <w:tcW w:w="2168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出生年月日</w:t>
            </w:r>
          </w:p>
        </w:tc>
        <w:tc>
          <w:tcPr>
            <w:tcW w:w="2169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  <w:r w:rsidRPr="00ED608A">
              <w:rPr>
                <w:rFonts w:eastAsia="標楷體" w:hint="eastAsia"/>
                <w:bCs/>
                <w:sz w:val="28"/>
              </w:rPr>
              <w:t>學歷</w:t>
            </w:r>
          </w:p>
        </w:tc>
      </w:tr>
      <w:tr w:rsidR="00F524A6" w:rsidRPr="00ED608A" w:rsidTr="00432EE1">
        <w:tc>
          <w:tcPr>
            <w:tcW w:w="2451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2169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2168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2169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F524A6" w:rsidRPr="00ED608A" w:rsidTr="00432EE1">
        <w:tc>
          <w:tcPr>
            <w:tcW w:w="2451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2169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2168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2169" w:type="dxa"/>
          </w:tcPr>
          <w:p w:rsidR="00F524A6" w:rsidRPr="00ED608A" w:rsidRDefault="00F524A6" w:rsidP="00432EE1">
            <w:pPr>
              <w:spacing w:line="50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F524A6" w:rsidRPr="00ED608A" w:rsidRDefault="00F524A6" w:rsidP="00F524A6">
      <w:pPr>
        <w:pStyle w:val="1"/>
        <w:tabs>
          <w:tab w:val="num" w:pos="720"/>
        </w:tabs>
        <w:spacing w:before="0" w:line="500" w:lineRule="exact"/>
        <w:jc w:val="both"/>
        <w:rPr>
          <w:rFonts w:ascii="Times New Roman" w:eastAsia="標楷體"/>
          <w:bCs/>
        </w:rPr>
      </w:pPr>
    </w:p>
    <w:p w:rsidR="00F524A6" w:rsidRPr="00ED608A" w:rsidRDefault="00F524A6" w:rsidP="00F524A6">
      <w:pPr>
        <w:pStyle w:val="1"/>
        <w:spacing w:before="0" w:line="400" w:lineRule="exact"/>
        <w:jc w:val="both"/>
        <w:rPr>
          <w:rFonts w:ascii="Times New Roman" w:eastAsia="標楷體"/>
          <w:bCs/>
        </w:rPr>
      </w:pPr>
      <w:r w:rsidRPr="00ED608A">
        <w:rPr>
          <w:rFonts w:ascii="Times New Roman" w:eastAsia="標楷體" w:hint="eastAsia"/>
          <w:bCs/>
        </w:rPr>
        <w:t>二、執業所遇的問題及解決方針</w:t>
      </w:r>
    </w:p>
    <w:p w:rsidR="00F524A6" w:rsidRPr="00ED608A" w:rsidRDefault="00F524A6" w:rsidP="00F524A6">
      <w:pPr>
        <w:tabs>
          <w:tab w:val="num" w:pos="2558"/>
        </w:tabs>
        <w:spacing w:line="400" w:lineRule="exact"/>
        <w:ind w:left="454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1.</w:t>
      </w:r>
      <w:r w:rsidRPr="00ED608A">
        <w:rPr>
          <w:rFonts w:eastAsia="標楷體" w:hint="eastAsia"/>
          <w:bCs/>
          <w:sz w:val="28"/>
        </w:rPr>
        <w:t>交通流線及道路狀況：</w:t>
      </w:r>
    </w:p>
    <w:p w:rsidR="00F524A6" w:rsidRPr="00ED608A" w:rsidRDefault="00F524A6" w:rsidP="00F524A6">
      <w:pPr>
        <w:tabs>
          <w:tab w:val="num" w:pos="2558"/>
        </w:tabs>
        <w:spacing w:line="400" w:lineRule="exact"/>
        <w:ind w:leftChars="189" w:left="734" w:hangingChars="100" w:hanging="280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2.</w:t>
      </w:r>
      <w:r w:rsidRPr="00ED608A">
        <w:rPr>
          <w:rFonts w:eastAsia="標楷體" w:hint="eastAsia"/>
          <w:bCs/>
          <w:sz w:val="28"/>
        </w:rPr>
        <w:t>當地居民的健保投保率就醫行為（當地有關因健保投保率低而造成就醫人口低及就醫率低之問題）及人文背景：</w:t>
      </w:r>
    </w:p>
    <w:p w:rsidR="00F524A6" w:rsidRPr="00ED608A" w:rsidRDefault="00F524A6" w:rsidP="00F524A6">
      <w:pPr>
        <w:tabs>
          <w:tab w:val="num" w:pos="2558"/>
        </w:tabs>
        <w:spacing w:line="400" w:lineRule="exact"/>
        <w:ind w:left="454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3.</w:t>
      </w:r>
      <w:r w:rsidRPr="00ED608A">
        <w:rPr>
          <w:rFonts w:eastAsia="標楷體" w:hint="eastAsia"/>
          <w:bCs/>
          <w:sz w:val="28"/>
        </w:rPr>
        <w:t>執業範圍、區域及執行困難之原因：</w:t>
      </w:r>
    </w:p>
    <w:p w:rsidR="00F524A6" w:rsidRPr="00ED608A" w:rsidRDefault="00F524A6" w:rsidP="00F524A6">
      <w:pPr>
        <w:tabs>
          <w:tab w:val="num" w:pos="2558"/>
        </w:tabs>
        <w:spacing w:line="400" w:lineRule="exact"/>
        <w:ind w:left="454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4.</w:t>
      </w:r>
      <w:r w:rsidRPr="00ED608A">
        <w:rPr>
          <w:rFonts w:eastAsia="標楷體" w:hint="eastAsia"/>
          <w:bCs/>
          <w:sz w:val="28"/>
        </w:rPr>
        <w:t>政策、計畫、規範、經費的明確性及永續性</w:t>
      </w:r>
    </w:p>
    <w:p w:rsidR="00F524A6" w:rsidRPr="00ED608A" w:rsidRDefault="00F524A6" w:rsidP="00F524A6">
      <w:pPr>
        <w:tabs>
          <w:tab w:val="num" w:pos="2558"/>
        </w:tabs>
        <w:spacing w:line="400" w:lineRule="exact"/>
        <w:ind w:left="454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5.</w:t>
      </w:r>
      <w:r w:rsidRPr="00ED608A">
        <w:rPr>
          <w:rFonts w:eastAsia="標楷體" w:hint="eastAsia"/>
          <w:bCs/>
          <w:sz w:val="28"/>
        </w:rPr>
        <w:t>其他</w:t>
      </w:r>
    </w:p>
    <w:p w:rsidR="00F524A6" w:rsidRPr="00ED608A" w:rsidRDefault="00F524A6" w:rsidP="00F524A6">
      <w:pPr>
        <w:tabs>
          <w:tab w:val="num" w:pos="720"/>
        </w:tabs>
        <w:spacing w:line="400" w:lineRule="exact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三、自我評鑑（優點及缺點）（請列項說明）</w:t>
      </w:r>
    </w:p>
    <w:p w:rsidR="00F524A6" w:rsidRPr="00ED608A" w:rsidRDefault="00F524A6" w:rsidP="00F524A6">
      <w:pPr>
        <w:pStyle w:val="1"/>
        <w:tabs>
          <w:tab w:val="num" w:pos="720"/>
        </w:tabs>
        <w:spacing w:before="0" w:line="400" w:lineRule="exact"/>
        <w:jc w:val="both"/>
        <w:rPr>
          <w:rFonts w:ascii="Times New Roman" w:eastAsia="標楷體"/>
          <w:bCs/>
          <w:szCs w:val="24"/>
        </w:rPr>
      </w:pPr>
      <w:r w:rsidRPr="00ED608A">
        <w:rPr>
          <w:rFonts w:ascii="Times New Roman" w:eastAsia="標楷體" w:hint="eastAsia"/>
          <w:bCs/>
          <w:szCs w:val="24"/>
        </w:rPr>
        <w:t>四、檢討與建議（請詳實敘述）</w:t>
      </w:r>
    </w:p>
    <w:p w:rsidR="00F524A6" w:rsidRPr="00ED608A" w:rsidRDefault="00F524A6" w:rsidP="00F524A6">
      <w:pPr>
        <w:pStyle w:val="1"/>
        <w:tabs>
          <w:tab w:val="num" w:pos="720"/>
        </w:tabs>
        <w:spacing w:before="0" w:line="400" w:lineRule="exact"/>
        <w:jc w:val="both"/>
        <w:rPr>
          <w:rFonts w:ascii="Times New Roman" w:eastAsia="標楷體"/>
          <w:bCs/>
          <w:szCs w:val="24"/>
        </w:rPr>
      </w:pPr>
      <w:r w:rsidRPr="00ED608A">
        <w:rPr>
          <w:rFonts w:ascii="Times New Roman" w:eastAsia="標楷體" w:hint="eastAsia"/>
          <w:bCs/>
          <w:szCs w:val="24"/>
        </w:rPr>
        <w:t>五、未來的展望及願景（請詳實敘述）</w:t>
      </w:r>
    </w:p>
    <w:p w:rsidR="00E96B83" w:rsidRDefault="00F524A6" w:rsidP="00F524A6">
      <w:r w:rsidRPr="00ED608A">
        <w:rPr>
          <w:rFonts w:eastAsia="標楷體" w:hint="eastAsia"/>
          <w:bCs/>
          <w:sz w:val="28"/>
        </w:rPr>
        <w:t>六、書寫格式：以</w:t>
      </w:r>
      <w:r w:rsidRPr="00ED608A">
        <w:rPr>
          <w:rFonts w:eastAsia="標楷體" w:hint="eastAsia"/>
          <w:bCs/>
          <w:sz w:val="28"/>
        </w:rPr>
        <w:t>word</w:t>
      </w:r>
      <w:r w:rsidRPr="00ED608A">
        <w:rPr>
          <w:rFonts w:eastAsia="標楷體" w:hint="eastAsia"/>
          <w:bCs/>
          <w:sz w:val="28"/>
        </w:rPr>
        <w:t>形式建檔，</w:t>
      </w:r>
      <w:r w:rsidRPr="00ED608A">
        <w:rPr>
          <w:rFonts w:eastAsia="標楷體" w:hint="eastAsia"/>
          <w:bCs/>
          <w:sz w:val="28"/>
        </w:rPr>
        <w:t>A4</w:t>
      </w:r>
      <w:r w:rsidRPr="00ED608A">
        <w:rPr>
          <w:rFonts w:eastAsia="標楷體" w:hint="eastAsia"/>
          <w:bCs/>
          <w:sz w:val="28"/>
        </w:rPr>
        <w:t>版面，由左而右，由上而下，（標）楷書</w:t>
      </w:r>
      <w:r w:rsidRPr="00ED608A">
        <w:rPr>
          <w:rFonts w:eastAsia="標楷體" w:hint="eastAsia"/>
          <w:bCs/>
          <w:sz w:val="28"/>
        </w:rPr>
        <w:t>14</w:t>
      </w:r>
      <w:r w:rsidRPr="00ED608A">
        <w:rPr>
          <w:rFonts w:eastAsia="標楷體" w:hint="eastAsia"/>
          <w:bCs/>
          <w:sz w:val="28"/>
        </w:rPr>
        <w:t>號字型，橫式書寫。</w:t>
      </w:r>
    </w:p>
    <w:sectPr w:rsidR="00E96B8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華康粗黑體">
    <w:altName w:val="新細明體"/>
    <w:charset w:val="88"/>
    <w:family w:val="modern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F31" w:rsidRDefault="00F524A6" w:rsidP="003E57B9">
    <w:pPr>
      <w:pStyle w:val="a3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54</w:t>
    </w:r>
    <w:r>
      <w:rPr>
        <w:rStyle w:val="a5"/>
      </w:rPr>
      <w:fldChar w:fldCharType="end"/>
    </w:r>
  </w:p>
  <w:p w:rsidR="00313F31" w:rsidRDefault="00F524A6" w:rsidP="003E57B9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F31" w:rsidRPr="002E6A78" w:rsidRDefault="00F524A6" w:rsidP="003E57B9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Pr="00F524A6">
      <w:rPr>
        <w:noProof/>
        <w:lang w:val="zh-TW"/>
      </w:rPr>
      <w:t>1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F31" w:rsidRDefault="00F524A6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Pr="00F524A6">
      <w:rPr>
        <w:noProof/>
        <w:lang w:val="zh-TW"/>
      </w:rPr>
      <w:t>2</w:t>
    </w:r>
    <w: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F31" w:rsidRDefault="00F524A6" w:rsidP="003E57B9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24A6"/>
    <w:rsid w:val="00CA3B7D"/>
    <w:rsid w:val="00E96B83"/>
    <w:rsid w:val="00F52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4A6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F524A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F524A6"/>
    <w:rPr>
      <w:rFonts w:ascii="Times New Roman" w:eastAsia="新細明體" w:hAnsi="Times New Roman" w:cs="Times New Roman"/>
      <w:kern w:val="0"/>
      <w:sz w:val="20"/>
      <w:szCs w:val="20"/>
    </w:rPr>
  </w:style>
  <w:style w:type="character" w:styleId="a5">
    <w:name w:val="page number"/>
    <w:basedOn w:val="a0"/>
    <w:rsid w:val="00F524A6"/>
  </w:style>
  <w:style w:type="paragraph" w:styleId="a6">
    <w:name w:val="header"/>
    <w:basedOn w:val="a"/>
    <w:link w:val="a7"/>
    <w:uiPriority w:val="99"/>
    <w:rsid w:val="00F524A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F524A6"/>
    <w:rPr>
      <w:rFonts w:ascii="Times New Roman" w:eastAsia="新細明體" w:hAnsi="Times New Roman" w:cs="Times New Roman"/>
      <w:kern w:val="0"/>
      <w:sz w:val="20"/>
      <w:szCs w:val="20"/>
    </w:rPr>
  </w:style>
  <w:style w:type="paragraph" w:customStyle="1" w:styleId="1">
    <w:name w:val="小標1"/>
    <w:basedOn w:val="a"/>
    <w:rsid w:val="00F524A6"/>
    <w:pPr>
      <w:widowControl w:val="0"/>
      <w:spacing w:before="300" w:line="240" w:lineRule="exact"/>
    </w:pPr>
    <w:rPr>
      <w:rFonts w:ascii="華康粗黑體" w:eastAsia="華康粗黑體"/>
      <w:kern w:val="2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4A6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F524A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F524A6"/>
    <w:rPr>
      <w:rFonts w:ascii="Times New Roman" w:eastAsia="新細明體" w:hAnsi="Times New Roman" w:cs="Times New Roman"/>
      <w:kern w:val="0"/>
      <w:sz w:val="20"/>
      <w:szCs w:val="20"/>
    </w:rPr>
  </w:style>
  <w:style w:type="character" w:styleId="a5">
    <w:name w:val="page number"/>
    <w:basedOn w:val="a0"/>
    <w:rsid w:val="00F524A6"/>
  </w:style>
  <w:style w:type="paragraph" w:styleId="a6">
    <w:name w:val="header"/>
    <w:basedOn w:val="a"/>
    <w:link w:val="a7"/>
    <w:uiPriority w:val="99"/>
    <w:rsid w:val="00F524A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F524A6"/>
    <w:rPr>
      <w:rFonts w:ascii="Times New Roman" w:eastAsia="新細明體" w:hAnsi="Times New Roman" w:cs="Times New Roman"/>
      <w:kern w:val="0"/>
      <w:sz w:val="20"/>
      <w:szCs w:val="20"/>
    </w:rPr>
  </w:style>
  <w:style w:type="paragraph" w:customStyle="1" w:styleId="1">
    <w:name w:val="小標1"/>
    <w:basedOn w:val="a"/>
    <w:rsid w:val="00F524A6"/>
    <w:pPr>
      <w:widowControl w:val="0"/>
      <w:spacing w:before="300" w:line="240" w:lineRule="exact"/>
    </w:pPr>
    <w:rPr>
      <w:rFonts w:ascii="華康粗黑體" w:eastAsia="華康粗黑體"/>
      <w:kern w:val="2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159</Words>
  <Characters>907</Characters>
  <Application>Microsoft Office Word</Application>
  <DocSecurity>0</DocSecurity>
  <Lines>7</Lines>
  <Paragraphs>2</Paragraphs>
  <ScaleCrop>false</ScaleCrop>
  <Company/>
  <LinksUpToDate>false</LinksUpToDate>
  <CharactersWithSpaces>1064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1</cp:revision>
  <dcterms:created xsi:type="dcterms:W3CDTF">2025-10-30T06:11:00Z</dcterms:created>
  <dcterms:modified xsi:type="dcterms:W3CDTF">2025-10-30T06:11:00Z</dcterms:modified>
</cp:coreProperties>
</file>